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jc w:val="center"/>
      </w:pPr>
      <w:r>
        <w:rPr>
          <w:b/>
          <w:bCs/>
          <w:color w:val="1F4E79"/>
          <w:sz w:val="52"/>
          <w:szCs w:val="52"/>
        </w:rPr>
        <w:t xml:space="preserve">BANK ACCOUNT VERIFICATION API</w:t>
      </w:r>
    </w:p>
    <w:p>
      <w:pPr>
        <w:spacing w:after="400"/>
        <w:jc w:val="center"/>
      </w:pPr>
      <w:r>
        <w:rPr>
          <w:color w:val="595959"/>
          <w:sz w:val="30"/>
          <w:szCs w:val="30"/>
        </w:rPr>
        <w:t xml:space="preserve">Developer Documentation</w:t>
      </w:r>
    </w:p>
    <w:p>
      <w:pPr>
        <w:spacing w:after="1600"/>
        <w:jc w:val="center"/>
      </w:pPr>
      <w:r>
        <w:rPr>
          <w:i/>
          <w:iCs/>
          <w:color w:val="808080"/>
          <w:sz w:val="22"/>
          <w:szCs w:val="22"/>
        </w:rPr>
        <w:t xml:space="preserve">Real-time &amp; Bulk Penny-Drop Account Verification, Name Match and Status Tracking APIs</w:t>
      </w:r>
    </w:p>
    <w:tbl>
      <w:tblPr>
        <w:tblW w:type="auto" w:w="60"/>
        <w:jc w:val="center"/>
        <w:tblBorders>
          <w:top w:val="none"/>
          <w:left w:val="none"/>
          <w:bottom w:val="none"/>
          <w:right w:val="none"/>
          <w:insideH w:val="none"/>
          <w:insideV w:val="none"/>
        </w:tblBorders>
      </w:tblPr>
      <w:tblGrid>
        <w:gridCol w:w="3000"/>
        <w:gridCol w:w="5000"/>
      </w:tblGrid>
      <w:tr>
        <w:tc>
          <w:tcPr>
            <w:tcW w:type="dxa" w:w="3000"/>
          </w:tcPr>
          <w:p>
            <w:r>
              <w:rPr>
                <w:b/>
                <w:bCs/>
                <w:color w:val="595959"/>
                <w:sz w:val="20"/>
                <w:szCs w:val="20"/>
              </w:rPr>
              <w:t xml:space="preserve">API Version</w:t>
            </w:r>
          </w:p>
        </w:tc>
        <w:tc>
          <w:tcPr>
            <w:tcW w:type="dxa" w:w="5000"/>
          </w:tcPr>
          <w:p>
            <w:r>
              <w:rPr>
                <w:sz w:val="20"/>
                <w:szCs w:val="20"/>
              </w:rPr>
              <w:t xml:space="preserve">v1.0</w:t>
            </w:r>
          </w:p>
        </w:tc>
      </w:tr>
      <w:tr>
        <w:tc>
          <w:p>
            <w:r>
              <w:rPr>
                <w:b/>
                <w:bCs/>
                <w:color w:val="595959"/>
                <w:sz w:val="20"/>
                <w:szCs w:val="20"/>
              </w:rPr>
              <w:t xml:space="preserve">Base URL</w:t>
            </w:r>
          </w:p>
        </w:tc>
        <w:tc>
          <w:p>
            <w:r>
              <w:rPr>
                <w:rFonts w:ascii="Consolas" w:cs="Consolas" w:eastAsia="Consolas" w:hAnsi="Consolas"/>
                <w:sz w:val="20"/>
                <w:szCs w:val="20"/>
              </w:rPr>
              <w:t xml:space="preserve">https://api.example-bankverify.com/v1</w:t>
            </w:r>
          </w:p>
        </w:tc>
      </w:tr>
      <w:tr>
        <w:tc>
          <w:p>
            <w:r>
              <w:rPr>
                <w:b/>
                <w:bCs/>
                <w:color w:val="595959"/>
                <w:sz w:val="20"/>
                <w:szCs w:val="20"/>
              </w:rPr>
              <w:t xml:space="preserve">Protocol</w:t>
            </w:r>
          </w:p>
        </w:tc>
        <w:tc>
          <w:p>
            <w:r>
              <w:rPr>
                <w:sz w:val="20"/>
                <w:szCs w:val="20"/>
              </w:rPr>
              <w:t xml:space="preserve">HTTPS / REST / JSON</w:t>
            </w:r>
          </w:p>
        </w:tc>
      </w:tr>
      <w:tr>
        <w:tc>
          <w:p>
            <w:r>
              <w:rPr>
                <w:b/>
                <w:bCs/>
                <w:color w:val="595959"/>
                <w:sz w:val="20"/>
                <w:szCs w:val="20"/>
              </w:rPr>
              <w:t xml:space="preserve">Last Updated</w:t>
            </w:r>
          </w:p>
        </w:tc>
        <w:tc>
          <w:p>
            <w:r>
              <w:rPr>
                <w:sz w:val="20"/>
                <w:szCs w:val="20"/>
              </w:rPr>
              <w:t xml:space="preserve">August 2026</w:t>
            </w:r>
          </w:p>
        </w:tc>
      </w:tr>
    </w:tbl>
    <w:p>
      <w:r>
        <w:br w:type="page"/>
      </w:r>
    </w:p>
    <w:p>
      <w:pPr>
        <w:pStyle w:val="Heading1"/>
        <w:pBdr>
          <w:bottom w:val="single" w:color="1F4E79" w:sz="8" w:space="4"/>
        </w:pBdr>
        <w:spacing w:after="200" w:before="400"/>
      </w:pPr>
      <w:r>
        <w:rPr>
          <w:b/>
          <w:bCs/>
          <w:color w:val="1F4E79"/>
          <w:sz w:val="32"/>
          <w:szCs w:val="32"/>
        </w:rPr>
        <w:t xml:space="preserve">Table of Contents</w:t>
      </w:r>
    </w:p>
    <w:p>
      <w:pPr>
        <w:tabs>
          <w:tab w:val="right" w:pos="8784" w:leader="dot"/>
        </w:tabs>
        <w:spacing w:after="140"/>
        <w:ind w:left="0"/>
      </w:pPr>
      <w:r>
        <w:rPr>
          <w:sz w:val="22"/>
          <w:szCs w:val="22"/>
        </w:rPr>
        <w:t xml:space="preserve">1.  Overview</w:t>
      </w:r>
      <w:r>
        <w:t xml:space="preserve">	</w:t>
      </w:r>
      <w:r>
        <w:rPr>
          <w:sz w:val="22"/>
          <w:szCs w:val="22"/>
        </w:rPr>
        <w:t xml:space="preserve">3</w:t>
      </w:r>
    </w:p>
    <w:p>
      <w:pPr>
        <w:tabs>
          <w:tab w:val="right" w:pos="8784" w:leader="dot"/>
        </w:tabs>
        <w:spacing w:after="140"/>
        <w:ind w:left="0"/>
      </w:pPr>
      <w:r>
        <w:rPr>
          <w:sz w:val="22"/>
          <w:szCs w:val="22"/>
        </w:rPr>
        <w:t xml:space="preserve">2.  Authentication</w:t>
      </w:r>
      <w:r>
        <w:t xml:space="preserve">	</w:t>
      </w:r>
      <w:r>
        <w:rPr>
          <w:sz w:val="22"/>
          <w:szCs w:val="22"/>
        </w:rPr>
        <w:t xml:space="preserve">4</w:t>
      </w:r>
    </w:p>
    <w:p>
      <w:pPr>
        <w:tabs>
          <w:tab w:val="right" w:pos="8784" w:leader="dot"/>
        </w:tabs>
        <w:spacing w:after="140"/>
        <w:ind w:left="0"/>
      </w:pPr>
      <w:r>
        <w:rPr>
          <w:sz w:val="22"/>
          <w:szCs w:val="22"/>
        </w:rPr>
        <w:t xml:space="preserve">3.  Common Request Headers</w:t>
      </w:r>
      <w:r>
        <w:t xml:space="preserve">	</w:t>
      </w:r>
      <w:r>
        <w:rPr>
          <w:sz w:val="22"/>
          <w:szCs w:val="22"/>
        </w:rPr>
        <w:t xml:space="preserve">5</w:t>
      </w:r>
    </w:p>
    <w:p>
      <w:pPr>
        <w:tabs>
          <w:tab w:val="right" w:pos="8784" w:leader="dot"/>
        </w:tabs>
        <w:spacing w:after="140"/>
        <w:ind w:left="0"/>
      </w:pPr>
      <w:r>
        <w:rPr>
          <w:sz w:val="22"/>
          <w:szCs w:val="22"/>
        </w:rPr>
        <w:t xml:space="preserve">4.  Environments</w:t>
      </w:r>
      <w:r>
        <w:t xml:space="preserve">	</w:t>
      </w:r>
      <w:r>
        <w:rPr>
          <w:sz w:val="22"/>
          <w:szCs w:val="22"/>
        </w:rPr>
        <w:t xml:space="preserve">5</w:t>
      </w:r>
    </w:p>
    <w:p>
      <w:pPr>
        <w:tabs>
          <w:tab w:val="right" w:pos="8784" w:leader="dot"/>
        </w:tabs>
        <w:spacing w:after="140"/>
        <w:ind w:left="0"/>
      </w:pPr>
      <w:r>
        <w:rPr>
          <w:sz w:val="22"/>
          <w:szCs w:val="22"/>
        </w:rPr>
        <w:t xml:space="preserve">5.  API Endpoints</w:t>
      </w:r>
      <w:r>
        <w:t xml:space="preserve">	</w:t>
      </w:r>
      <w:r>
        <w:rPr>
          <w:sz w:val="22"/>
          <w:szCs w:val="22"/>
        </w:rPr>
        <w:t xml:space="preserve">6</w:t>
      </w:r>
    </w:p>
    <w:p>
      <w:pPr>
        <w:tabs>
          <w:tab w:val="right" w:pos="8784" w:leader="dot"/>
        </w:tabs>
        <w:spacing w:after="140"/>
        <w:ind w:left="431"/>
      </w:pPr>
      <w:r>
        <w:rPr>
          <w:sz w:val="22"/>
          <w:szCs w:val="22"/>
        </w:rPr>
        <w:t xml:space="preserve">5.1  Bank Account Verification (POST)</w:t>
      </w:r>
      <w:r>
        <w:t xml:space="preserve">	</w:t>
      </w:r>
      <w:r>
        <w:rPr>
          <w:sz w:val="22"/>
          <w:szCs w:val="22"/>
        </w:rPr>
        <w:t xml:space="preserve">6</w:t>
      </w:r>
    </w:p>
    <w:p>
      <w:pPr>
        <w:tabs>
          <w:tab w:val="right" w:pos="8784" w:leader="dot"/>
        </w:tabs>
        <w:spacing w:after="140"/>
        <w:ind w:left="431"/>
      </w:pPr>
      <w:r>
        <w:rPr>
          <w:sz w:val="22"/>
          <w:szCs w:val="22"/>
        </w:rPr>
        <w:t xml:space="preserve">5.2  Bulk Bank Account Verification (POST)</w:t>
      </w:r>
      <w:r>
        <w:t xml:space="preserve">	</w:t>
      </w:r>
      <w:r>
        <w:rPr>
          <w:sz w:val="22"/>
          <w:szCs w:val="22"/>
        </w:rPr>
        <w:t xml:space="preserve">8</w:t>
      </w:r>
    </w:p>
    <w:p>
      <w:pPr>
        <w:tabs>
          <w:tab w:val="right" w:pos="8784" w:leader="dot"/>
        </w:tabs>
        <w:spacing w:after="140"/>
        <w:ind w:left="431"/>
      </w:pPr>
      <w:r>
        <w:rPr>
          <w:sz w:val="22"/>
          <w:szCs w:val="22"/>
        </w:rPr>
        <w:t xml:space="preserve">5.3  Check Bulk Bank Account Verification Status (GET)</w:t>
      </w:r>
      <w:r>
        <w:t xml:space="preserve">	</w:t>
      </w:r>
      <w:r>
        <w:rPr>
          <w:sz w:val="22"/>
          <w:szCs w:val="22"/>
        </w:rPr>
        <w:t xml:space="preserve">10</w:t>
      </w:r>
    </w:p>
    <w:p>
      <w:pPr>
        <w:tabs>
          <w:tab w:val="right" w:pos="8784" w:leader="dot"/>
        </w:tabs>
        <w:spacing w:after="140"/>
        <w:ind w:left="0"/>
      </w:pPr>
      <w:r>
        <w:rPr>
          <w:sz w:val="22"/>
          <w:szCs w:val="22"/>
        </w:rPr>
        <w:t xml:space="preserve">6.  Status &amp; Error Codes</w:t>
      </w:r>
      <w:r>
        <w:t xml:space="preserve">	</w:t>
      </w:r>
      <w:r>
        <w:rPr>
          <w:sz w:val="22"/>
          <w:szCs w:val="22"/>
        </w:rPr>
        <w:t xml:space="preserve">12</w:t>
      </w:r>
    </w:p>
    <w:p>
      <w:pPr>
        <w:tabs>
          <w:tab w:val="right" w:pos="8784" w:leader="dot"/>
        </w:tabs>
        <w:spacing w:after="140"/>
        <w:ind w:left="0"/>
      </w:pPr>
      <w:r>
        <w:rPr>
          <w:sz w:val="22"/>
          <w:szCs w:val="22"/>
        </w:rPr>
        <w:t xml:space="preserve">7.  Webhooks</w:t>
      </w:r>
      <w:r>
        <w:t xml:space="preserve">	</w:t>
      </w:r>
      <w:r>
        <w:rPr>
          <w:sz w:val="22"/>
          <w:szCs w:val="22"/>
        </w:rPr>
        <w:t xml:space="preserve">13</w:t>
      </w:r>
    </w:p>
    <w:p>
      <w:pPr>
        <w:tabs>
          <w:tab w:val="right" w:pos="8784" w:leader="dot"/>
        </w:tabs>
        <w:spacing w:after="140"/>
        <w:ind w:left="0"/>
      </w:pPr>
      <w:r>
        <w:rPr>
          <w:sz w:val="22"/>
          <w:szCs w:val="22"/>
        </w:rPr>
        <w:t xml:space="preserve">8.  SDKs &amp; Code Examples</w:t>
      </w:r>
      <w:r>
        <w:t xml:space="preserve">	</w:t>
      </w:r>
      <w:r>
        <w:rPr>
          <w:sz w:val="22"/>
          <w:szCs w:val="22"/>
        </w:rPr>
        <w:t xml:space="preserve">14</w:t>
      </w:r>
    </w:p>
    <w:p>
      <w:pPr>
        <w:tabs>
          <w:tab w:val="right" w:pos="8784" w:leader="dot"/>
        </w:tabs>
        <w:spacing w:after="140"/>
        <w:ind w:left="0"/>
      </w:pPr>
      <w:r>
        <w:rPr>
          <w:sz w:val="22"/>
          <w:szCs w:val="22"/>
        </w:rPr>
        <w:t xml:space="preserve">9.  AI-Assisted Integration</w:t>
      </w:r>
      <w:r>
        <w:t xml:space="preserve">	</w:t>
      </w:r>
      <w:r>
        <w:rPr>
          <w:sz w:val="22"/>
          <w:szCs w:val="22"/>
        </w:rPr>
        <w:t xml:space="preserve">16</w:t>
      </w:r>
    </w:p>
    <w:p>
      <w:pPr>
        <w:tabs>
          <w:tab w:val="right" w:pos="8784" w:leader="dot"/>
        </w:tabs>
        <w:spacing w:after="140"/>
        <w:ind w:left="0"/>
      </w:pPr>
      <w:r>
        <w:rPr>
          <w:sz w:val="22"/>
          <w:szCs w:val="22"/>
        </w:rPr>
        <w:t xml:space="preserve">10.  Rate Limits</w:t>
      </w:r>
      <w:r>
        <w:t xml:space="preserve">	</w:t>
      </w:r>
      <w:r>
        <w:rPr>
          <w:sz w:val="22"/>
          <w:szCs w:val="22"/>
        </w:rPr>
        <w:t xml:space="preserve">17</w:t>
      </w:r>
    </w:p>
    <w:p>
      <w:pPr>
        <w:tabs>
          <w:tab w:val="right" w:pos="8784" w:leader="dot"/>
        </w:tabs>
        <w:spacing w:after="140"/>
        <w:ind w:left="0"/>
      </w:pPr>
      <w:r>
        <w:rPr>
          <w:sz w:val="22"/>
          <w:szCs w:val="22"/>
        </w:rPr>
        <w:t xml:space="preserve">11.  Best Practices</w:t>
      </w:r>
      <w:r>
        <w:t xml:space="preserve">	</w:t>
      </w:r>
      <w:r>
        <w:rPr>
          <w:sz w:val="22"/>
          <w:szCs w:val="22"/>
        </w:rPr>
        <w:t xml:space="preserve">18</w:t>
      </w:r>
    </w:p>
    <w:p>
      <w:pPr>
        <w:tabs>
          <w:tab w:val="right" w:pos="8784" w:leader="dot"/>
        </w:tabs>
        <w:spacing w:after="140"/>
        <w:ind w:left="0"/>
      </w:pPr>
      <w:r>
        <w:rPr>
          <w:sz w:val="22"/>
          <w:szCs w:val="22"/>
        </w:rPr>
        <w:t xml:space="preserve">12.  Frequently Asked Questions</w:t>
      </w:r>
      <w:r>
        <w:t xml:space="preserve">	</w:t>
      </w:r>
      <w:r>
        <w:rPr>
          <w:sz w:val="22"/>
          <w:szCs w:val="22"/>
        </w:rPr>
        <w:t xml:space="preserve">19</w:t>
      </w:r>
    </w:p>
    <w:p>
      <w:pPr>
        <w:tabs>
          <w:tab w:val="right" w:pos="8784" w:leader="dot"/>
        </w:tabs>
        <w:spacing w:after="140"/>
        <w:ind w:left="0"/>
      </w:pPr>
      <w:r>
        <w:rPr>
          <w:sz w:val="22"/>
          <w:szCs w:val="22"/>
        </w:rPr>
        <w:t xml:space="preserve">13.  Glossary</w:t>
      </w:r>
      <w:r>
        <w:t xml:space="preserve">	</w:t>
      </w:r>
      <w:r>
        <w:rPr>
          <w:sz w:val="22"/>
          <w:szCs w:val="22"/>
        </w:rPr>
        <w:t xml:space="preserve">20</w:t>
      </w:r>
    </w:p>
    <w:p>
      <w:r>
        <w:br w:type="page"/>
      </w:r>
    </w:p>
    <w:p>
      <w:pPr>
        <w:pStyle w:val="Heading1"/>
        <w:pBdr>
          <w:bottom w:val="single" w:color="1F4E79" w:sz="8" w:space="4"/>
        </w:pBdr>
        <w:spacing w:after="200" w:before="400"/>
      </w:pPr>
      <w:r>
        <w:rPr>
          <w:b/>
          <w:bCs/>
          <w:color w:val="1F4E79"/>
          <w:sz w:val="32"/>
          <w:szCs w:val="32"/>
        </w:rPr>
        <w:t xml:space="preserve">1. Overview</w:t>
      </w:r>
    </w:p>
    <w:p>
      <w:pPr>
        <w:spacing w:after="160"/>
      </w:pPr>
      <w:r>
        <w:rPr>
          <w:b w:val="false"/>
          <w:bCs w:val="false"/>
          <w:i w:val="false"/>
          <w:iCs w:val="false"/>
          <w:color w:val="262626"/>
          <w:sz w:val="22"/>
          <w:szCs w:val="22"/>
        </w:rPr>
        <w:t xml:space="preserve">The Bank Account Verification API allows businesses to programmatically verify the authenticity of a bank account and confirm the account holder's registered name before initiating a payout, refund, payroll disbursement, loan disbursement, or onboarding a vendor/customer for financial transactions.</w:t>
      </w:r>
    </w:p>
    <w:p>
      <w:pPr>
        <w:spacing w:after="160"/>
      </w:pPr>
      <w:r>
        <w:rPr>
          <w:b w:val="false"/>
          <w:bCs w:val="false"/>
          <w:i w:val="false"/>
          <w:iCs w:val="false"/>
          <w:color w:val="262626"/>
          <w:sz w:val="22"/>
          <w:szCs w:val="22"/>
        </w:rPr>
        <w:t xml:space="preserve">The API suite is designed for both real-time, single-account checks and high-volume bulk verification workloads, and is commonly used by NBFCs, fintech lending platforms, payroll systems, insurance companies, marketplaces, and payment aggregators to reduce failed payouts, prevent fraud, and comply with KYC/AML requirements.</w:t>
      </w:r>
    </w:p>
    <w:p>
      <w:pPr>
        <w:pStyle w:val="Heading2"/>
        <w:spacing w:after="160" w:before="320"/>
      </w:pPr>
      <w:r>
        <w:rPr>
          <w:b/>
          <w:bCs/>
          <w:color w:val="1F4E79"/>
          <w:sz w:val="26"/>
          <w:szCs w:val="26"/>
        </w:rPr>
        <w:t xml:space="preserve">1.1 Key Capabilities</w:t>
      </w:r>
    </w:p>
    <w:p>
      <w:pPr>
        <w:pStyle w:val="ListParagraph"/>
        <w:numPr>
          <w:ilvl w:val="0"/>
          <w:numId w:val="2"/>
        </w:numPr>
        <w:spacing w:after="60"/>
      </w:pPr>
      <w:r>
        <w:rPr>
          <w:sz w:val="22"/>
          <w:szCs w:val="22"/>
        </w:rPr>
        <w:t xml:space="preserve">Instant, real-time single account verification using the penny-drop (reverse-penny-drop) method</w:t>
      </w:r>
    </w:p>
    <w:p>
      <w:pPr>
        <w:pStyle w:val="ListParagraph"/>
        <w:numPr>
          <w:ilvl w:val="0"/>
          <w:numId w:val="2"/>
        </w:numPr>
        <w:spacing w:after="60"/>
      </w:pPr>
      <w:r>
        <w:rPr>
          <w:sz w:val="22"/>
          <w:szCs w:val="22"/>
        </w:rPr>
        <w:t xml:space="preserve">Name-match scoring between the account holder's registered name and the name provided by your system</w:t>
      </w:r>
    </w:p>
    <w:p>
      <w:pPr>
        <w:pStyle w:val="ListParagraph"/>
        <w:numPr>
          <w:ilvl w:val="0"/>
          <w:numId w:val="2"/>
        </w:numPr>
        <w:spacing w:after="60"/>
      </w:pPr>
      <w:r>
        <w:rPr>
          <w:sz w:val="22"/>
          <w:szCs w:val="22"/>
        </w:rPr>
        <w:t xml:space="preserve">Bulk verification for up to 10,000 accounts per batch via file or JSON array upload</w:t>
      </w:r>
    </w:p>
    <w:p>
      <w:pPr>
        <w:pStyle w:val="ListParagraph"/>
        <w:numPr>
          <w:ilvl w:val="0"/>
          <w:numId w:val="2"/>
        </w:numPr>
        <w:spacing w:after="60"/>
      </w:pPr>
      <w:r>
        <w:rPr>
          <w:sz w:val="22"/>
          <w:szCs w:val="22"/>
        </w:rPr>
        <w:t xml:space="preserve">Asynchronous status polling for bulk verification jobs</w:t>
      </w:r>
    </w:p>
    <w:p>
      <w:pPr>
        <w:pStyle w:val="ListParagraph"/>
        <w:numPr>
          <w:ilvl w:val="0"/>
          <w:numId w:val="2"/>
        </w:numPr>
        <w:spacing w:after="60"/>
      </w:pPr>
      <w:r>
        <w:rPr>
          <w:sz w:val="22"/>
          <w:szCs w:val="22"/>
        </w:rPr>
        <w:t xml:space="preserve">Webhook notifications on verification and batch completion</w:t>
      </w:r>
    </w:p>
    <w:p>
      <w:pPr>
        <w:pStyle w:val="ListParagraph"/>
        <w:numPr>
          <w:ilvl w:val="0"/>
          <w:numId w:val="2"/>
        </w:numPr>
        <w:spacing w:after="60"/>
      </w:pPr>
      <w:r>
        <w:rPr>
          <w:sz w:val="22"/>
          <w:szCs w:val="22"/>
        </w:rPr>
        <w:t xml:space="preserve">Detailed reason codes for failed or inconclusive verifications</w:t>
      </w:r>
    </w:p>
    <w:p>
      <w:pPr>
        <w:pStyle w:val="ListParagraph"/>
        <w:numPr>
          <w:ilvl w:val="0"/>
          <w:numId w:val="2"/>
        </w:numPr>
        <w:spacing w:after="60"/>
      </w:pPr>
      <w:r>
        <w:rPr>
          <w:sz w:val="22"/>
          <w:szCs w:val="22"/>
        </w:rPr>
        <w:t xml:space="preserve">Sandbox environment with mock responses for integration testing</w:t>
      </w:r>
    </w:p>
    <w:p>
      <w:pPr>
        <w:pStyle w:val="Heading2"/>
        <w:spacing w:after="160" w:before="320"/>
      </w:pPr>
      <w:r>
        <w:rPr>
          <w:b/>
          <w:bCs/>
          <w:color w:val="1F4E79"/>
          <w:sz w:val="26"/>
          <w:szCs w:val="26"/>
        </w:rPr>
        <w:t xml:space="preserve">1.2 How It Works</w:t>
      </w:r>
    </w:p>
    <w:p>
      <w:pPr>
        <w:spacing w:after="160"/>
      </w:pPr>
      <w:r>
        <w:rPr>
          <w:b w:val="false"/>
          <w:bCs w:val="false"/>
          <w:i w:val="false"/>
          <w:iCs w:val="false"/>
          <w:color w:val="262626"/>
          <w:sz w:val="22"/>
          <w:szCs w:val="22"/>
        </w:rPr>
        <w:t xml:space="preserve">1. Your system submits an account number and IFSC code (with an optional name to match) to the verification endpoint.</w:t>
      </w:r>
    </w:p>
    <w:p>
      <w:pPr>
        <w:spacing w:after="160"/>
      </w:pPr>
      <w:r>
        <w:rPr>
          <w:b w:val="false"/>
          <w:bCs w:val="false"/>
          <w:i w:val="false"/>
          <w:iCs w:val="false"/>
          <w:color w:val="262626"/>
          <w:sz w:val="22"/>
          <w:szCs w:val="22"/>
        </w:rPr>
        <w:t xml:space="preserve">2. The API initiates a nominal-value transfer (typically ₹1) or an equivalent non-transactional lookup against the beneficiary bank's core banking system through NPCI-supported rails.</w:t>
      </w:r>
    </w:p>
    <w:p>
      <w:pPr>
        <w:spacing w:after="160"/>
      </w:pPr>
      <w:r>
        <w:rPr>
          <w:b w:val="false"/>
          <w:bCs w:val="false"/>
          <w:i w:val="false"/>
          <w:iCs w:val="false"/>
          <w:color w:val="262626"/>
          <w:sz w:val="22"/>
          <w:szCs w:val="22"/>
        </w:rPr>
        <w:t xml:space="preserve">3. The bank responds with the registered account holder name and account status (active / inactive / invalid).</w:t>
      </w:r>
    </w:p>
    <w:p>
      <w:pPr>
        <w:spacing w:after="160"/>
      </w:pPr>
      <w:r>
        <w:rPr>
          <w:b w:val="false"/>
          <w:bCs w:val="false"/>
          <w:i w:val="false"/>
          <w:iCs w:val="false"/>
          <w:color w:val="262626"/>
          <w:sz w:val="22"/>
          <w:szCs w:val="22"/>
        </w:rPr>
        <w:t xml:space="preserve">4. The API computes a name-match confidence score between the bank's registered name and the name you supplied, and returns a consolidated verification result.</w:t>
      </w:r>
    </w:p>
    <w:p>
      <w:pPr>
        <w:spacing w:after="120"/>
      </w:pPr>
    </w:p>
    <w:p>
      <w:pPr>
        <w:pStyle w:val="Heading1"/>
        <w:pBdr>
          <w:bottom w:val="single" w:color="1F4E79" w:sz="8" w:space="4"/>
        </w:pBdr>
        <w:spacing w:after="200" w:before="400"/>
      </w:pPr>
      <w:r>
        <w:rPr>
          <w:b/>
          <w:bCs/>
          <w:color w:val="1F4E79"/>
          <w:sz w:val="32"/>
          <w:szCs w:val="32"/>
        </w:rPr>
        <w:t xml:space="preserve">2. Authentication</w:t>
      </w:r>
    </w:p>
    <w:p>
      <w:pPr>
        <w:spacing w:after="160"/>
      </w:pPr>
      <w:r>
        <w:rPr>
          <w:b w:val="false"/>
          <w:bCs w:val="false"/>
          <w:i w:val="false"/>
          <w:iCs w:val="false"/>
          <w:color w:val="262626"/>
          <w:sz w:val="22"/>
          <w:szCs w:val="22"/>
        </w:rPr>
        <w:t xml:space="preserve">All API requests must be authenticated using an API key issued from your merchant dashboard. Requests without a valid key, or with an expired/revoked key, will receive a 401 Unauthorized response.</w:t>
      </w:r>
    </w:p>
    <w:p>
      <w:pPr>
        <w:pStyle w:val="Heading2"/>
        <w:spacing w:after="160" w:before="320"/>
      </w:pPr>
      <w:r>
        <w:rPr>
          <w:b/>
          <w:bCs/>
          <w:color w:val="1F4E79"/>
          <w:sz w:val="26"/>
          <w:szCs w:val="26"/>
        </w:rPr>
        <w:t xml:space="preserve">2.1 Authentication Method</w:t>
      </w:r>
    </w:p>
    <w:p>
      <w:pPr>
        <w:spacing w:after="160"/>
      </w:pPr>
      <w:r>
        <w:rPr>
          <w:b w:val="false"/>
          <w:bCs w:val="false"/>
          <w:i w:val="false"/>
          <w:iCs w:val="false"/>
          <w:color w:val="262626"/>
          <w:sz w:val="22"/>
          <w:szCs w:val="22"/>
        </w:rPr>
        <w:t xml:space="preserve">Include your API key and secret in the request headers of every call. Two authentication schemes are supported:</w:t>
      </w:r>
    </w:p>
    <w:p>
      <w:pPr>
        <w:pStyle w:val="ListParagraph"/>
        <w:numPr>
          <w:ilvl w:val="0"/>
          <w:numId w:val="2"/>
        </w:numPr>
        <w:spacing w:after="60"/>
      </w:pPr>
      <w:r>
        <w:rPr>
          <w:sz w:val="22"/>
          <w:szCs w:val="22"/>
        </w:rPr>
        <w:t xml:space="preserve">Static API Key — recommended for server-to-server integrations</w:t>
      </w:r>
    </w:p>
    <w:p>
      <w:pPr>
        <w:pStyle w:val="ListParagraph"/>
        <w:numPr>
          <w:ilvl w:val="0"/>
          <w:numId w:val="2"/>
        </w:numPr>
        <w:spacing w:after="60"/>
      </w:pPr>
      <w:r>
        <w:rPr>
          <w:sz w:val="22"/>
          <w:szCs w:val="22"/>
        </w:rPr>
        <w:t xml:space="preserve">Bearer Token (OAuth 2.0 client-credentials) — recommended for partners requiring token rotation and scoped access</w:t>
      </w:r>
    </w:p>
    <w:p>
      <w:pPr>
        <w:pStyle w:val="Heading3"/>
        <w:spacing w:after="120" w:before="280"/>
      </w:pPr>
      <w:r>
        <w:rPr>
          <w:b/>
          <w:bCs/>
          <w:color w:val="262626"/>
          <w:sz w:val="24"/>
          <w:szCs w:val="24"/>
        </w:rPr>
        <w:t xml:space="preserve">Static API Key Example</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X-Auth-Key: 7f3a1c9e-4b2d-4a11-9c8e-2d5f6a7b8c90</w:t>
            </w:r>
          </w:p>
          <w:p>
            <w:pPr>
              <w:spacing w:after="20"/>
            </w:pPr>
            <w:r>
              <w:rPr>
                <w:rFonts w:ascii="Consolas" w:cs="Consolas" w:eastAsia="Consolas" w:hAnsi="Consolas"/>
                <w:color w:val="D4D4D4"/>
                <w:sz w:val="19"/>
                <w:szCs w:val="19"/>
              </w:rPr>
              <w:t xml:space="preserve">X-Auth-Signature: 8b1a9953c4611296a827abf8c47804d</w:t>
            </w:r>
          </w:p>
        </w:tc>
      </w:tr>
    </w:tbl>
    <w:p>
      <w:pPr>
        <w:pStyle w:val="Heading3"/>
        <w:spacing w:after="120" w:before="280"/>
      </w:pPr>
      <w:r>
        <w:rPr>
          <w:b/>
          <w:bCs/>
          <w:color w:val="262626"/>
          <w:sz w:val="24"/>
          <w:szCs w:val="24"/>
        </w:rPr>
        <w:t xml:space="preserve">Bearer Token Example</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Authorization: Bearer eyJhbGciOiJIUzI1NiIsInR5cCI6IkpXVCJ9...</w:t>
            </w:r>
          </w:p>
        </w:tc>
      </w:tr>
    </w:tbl>
    <w:tbl>
      <w:tblPr>
        <w:tblW w:type="pct" w:w="100%"/>
        <w:tblBorders>
          <w:top w:val="single" w:color="1565C0" w:sz="4"/>
          <w:left w:val="single" w:color="1565C0" w:sz="24"/>
          <w:bottom w:val="single" w:color="1565C0" w:sz="4"/>
          <w:right w:val="single" w:color="1565C0" w:sz="4"/>
          <w:insideH w:val="single" w:color="auto" w:sz="4"/>
          <w:insideV w:val="single" w:color="auto" w:sz="4"/>
        </w:tblBorders>
      </w:tblPr>
      <w:tblGrid>
        <w:gridCol w:w="100"/>
      </w:tblGrid>
      <w:tr>
        <w:tc>
          <w:tcPr>
            <w:shd w:fill="F5F9FF" w:color="auto" w:val="clear"/>
            <w:tcMar>
              <w:top w:type="dxa" w:w="140"/>
              <w:left w:type="dxa" w:w="220"/>
              <w:bottom w:type="dxa" w:w="140"/>
              <w:right w:type="dxa" w:w="220"/>
            </w:tcMar>
          </w:tcPr>
          <w:p>
            <w:pPr>
              <w:spacing w:after="40"/>
            </w:pPr>
            <w:r>
              <w:rPr>
                <w:b/>
                <w:bCs/>
                <w:color w:val="1565C0"/>
                <w:sz w:val="20"/>
                <w:szCs w:val="20"/>
              </w:rPr>
              <w:t xml:space="preserve">Security Note:</w:t>
            </w:r>
          </w:p>
          <w:p>
            <w:r>
              <w:rPr>
                <w:color w:val="404040"/>
                <w:sz w:val="20"/>
                <w:szCs w:val="20"/>
              </w:rPr>
              <w:t xml:space="preserve">Never expose your API secret in client-side code (mobile apps, browser JS). All calls must originate from a trusted backend server.</w:t>
            </w:r>
          </w:p>
        </w:tc>
      </w:tr>
    </w:tbl>
    <w:p>
      <w:pPr>
        <w:spacing w:after="120"/>
      </w:pPr>
    </w:p>
    <w:p>
      <w:pPr>
        <w:pStyle w:val="Heading1"/>
        <w:pBdr>
          <w:bottom w:val="single" w:color="1F4E79" w:sz="8" w:space="4"/>
        </w:pBdr>
        <w:spacing w:after="200" w:before="400"/>
      </w:pPr>
      <w:r>
        <w:rPr>
          <w:b/>
          <w:bCs/>
          <w:color w:val="1F4E79"/>
          <w:sz w:val="32"/>
          <w:szCs w:val="32"/>
        </w:rPr>
        <w:t xml:space="preserve">3. Common Request Headers</w:t>
      </w:r>
    </w:p>
    <w:p>
      <w:pPr>
        <w:spacing w:after="160"/>
      </w:pPr>
      <w:r>
        <w:rPr>
          <w:b w:val="false"/>
          <w:bCs w:val="false"/>
          <w:i w:val="false"/>
          <w:iCs w:val="false"/>
          <w:color w:val="262626"/>
          <w:sz w:val="22"/>
          <w:szCs w:val="22"/>
        </w:rPr>
        <w:t xml:space="preserve">The following headers are required or optional across all three endpoints described in this document.</w:t>
      </w:r>
    </w:p>
    <w:tbl>
      <w:tblPr>
        <w:tblW w:type="dxa" w:w="9400"/>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1700"/>
        <w:gridCol w:w="5100"/>
      </w:tblGrid>
      <w:tr>
        <w:trPr>
          <w:tblHeader/>
        </w:trPr>
        <w:tc>
          <w:tcPr>
            <w:tcW w:type="dxa" w:w="2600"/>
            <w:shd w:fill="1F4E79" w:color="auto" w:val="clear"/>
            <w:tcMar>
              <w:top w:type="dxa" w:w="100"/>
              <w:left w:type="dxa" w:w="120"/>
              <w:bottom w:type="dxa" w:w="100"/>
              <w:right w:type="dxa" w:w="120"/>
            </w:tcMar>
            <w:vAlign w:val="center"/>
          </w:tcPr>
          <w:p>
            <w:r>
              <w:rPr>
                <w:b/>
                <w:bCs/>
                <w:color w:val="FFFFFF"/>
                <w:sz w:val="19"/>
                <w:szCs w:val="19"/>
              </w:rPr>
              <w:t xml:space="preserve">Header</w:t>
            </w:r>
          </w:p>
        </w:tc>
        <w:tc>
          <w:tcPr>
            <w:tcW w:type="dxa" w:w="1700"/>
            <w:shd w:fill="1F4E79" w:color="auto" w:val="clear"/>
            <w:tcMar>
              <w:top w:type="dxa" w:w="100"/>
              <w:left w:type="dxa" w:w="120"/>
              <w:bottom w:type="dxa" w:w="100"/>
              <w:right w:type="dxa" w:w="120"/>
            </w:tcMar>
            <w:vAlign w:val="center"/>
          </w:tcPr>
          <w:p>
            <w:r>
              <w:rPr>
                <w:b/>
                <w:bCs/>
                <w:color w:val="FFFFFF"/>
                <w:sz w:val="19"/>
                <w:szCs w:val="19"/>
              </w:rPr>
              <w:t xml:space="preserve">Required</w:t>
            </w:r>
          </w:p>
        </w:tc>
        <w:tc>
          <w:tcPr>
            <w:tcW w:type="dxa" w:w="51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Content-Type</w:t>
            </w:r>
          </w:p>
        </w:tc>
        <w:tc>
          <w:tcPr>
            <w:tcW w:type="dxa" w:w="1700"/>
            <w:shd w:fill="FFFFFF" w:color="auto" w:val="clear"/>
            <w:tcMar>
              <w:top w:type="dxa" w:w="90"/>
              <w:left w:type="dxa" w:w="120"/>
              <w:bottom w:type="dxa" w:w="90"/>
              <w:right w:type="dxa" w:w="120"/>
            </w:tcMar>
            <w:vAlign w:val="center"/>
          </w:tcPr>
          <w:p>
            <w:r>
              <w:rPr>
                <w:sz w:val="19"/>
                <w:szCs w:val="19"/>
              </w:rPr>
              <w:t xml:space="preserve">Required</w:t>
            </w:r>
          </w:p>
        </w:tc>
        <w:tc>
          <w:tcPr>
            <w:tcW w:type="dxa" w:w="5100"/>
            <w:shd w:fill="FFFFFF" w:color="auto" w:val="clear"/>
            <w:tcMar>
              <w:top w:type="dxa" w:w="90"/>
              <w:left w:type="dxa" w:w="120"/>
              <w:bottom w:type="dxa" w:w="90"/>
              <w:right w:type="dxa" w:w="120"/>
            </w:tcMar>
            <w:vAlign w:val="center"/>
          </w:tcPr>
          <w:p>
            <w:r>
              <w:rPr>
                <w:sz w:val="19"/>
                <w:szCs w:val="19"/>
              </w:rPr>
              <w:t xml:space="preserve">Must be application/json for all requests.</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X-Auth-Key</w:t>
            </w:r>
          </w:p>
        </w:tc>
        <w:tc>
          <w:tcPr>
            <w:tcW w:type="dxa" w:w="1700"/>
            <w:shd w:fill="F2F2F2" w:color="auto" w:val="clear"/>
            <w:tcMar>
              <w:top w:type="dxa" w:w="90"/>
              <w:left w:type="dxa" w:w="120"/>
              <w:bottom w:type="dxa" w:w="90"/>
              <w:right w:type="dxa" w:w="120"/>
            </w:tcMar>
            <w:vAlign w:val="center"/>
          </w:tcPr>
          <w:p>
            <w:r>
              <w:rPr>
                <w:sz w:val="19"/>
                <w:szCs w:val="19"/>
              </w:rPr>
              <w:t xml:space="preserve">Required</w:t>
            </w:r>
          </w:p>
        </w:tc>
        <w:tc>
          <w:tcPr>
            <w:tcW w:type="dxa" w:w="5100"/>
            <w:shd w:fill="F2F2F2" w:color="auto" w:val="clear"/>
            <w:tcMar>
              <w:top w:type="dxa" w:w="90"/>
              <w:left w:type="dxa" w:w="120"/>
              <w:bottom w:type="dxa" w:w="90"/>
              <w:right w:type="dxa" w:w="120"/>
            </w:tcMar>
            <w:vAlign w:val="center"/>
          </w:tcPr>
          <w:p>
            <w:r>
              <w:rPr>
                <w:sz w:val="19"/>
                <w:szCs w:val="19"/>
              </w:rPr>
              <w:t xml:space="preserve">Your unique API key, available in the developer dashboard.</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X-Auth-Signature</w:t>
            </w:r>
          </w:p>
        </w:tc>
        <w:tc>
          <w:tcPr>
            <w:tcW w:type="dxa" w:w="1700"/>
            <w:shd w:fill="FFFFFF" w:color="auto" w:val="clear"/>
            <w:tcMar>
              <w:top w:type="dxa" w:w="90"/>
              <w:left w:type="dxa" w:w="120"/>
              <w:bottom w:type="dxa" w:w="90"/>
              <w:right w:type="dxa" w:w="120"/>
            </w:tcMar>
            <w:vAlign w:val="center"/>
          </w:tcPr>
          <w:p>
            <w:r>
              <w:rPr>
                <w:sz w:val="19"/>
                <w:szCs w:val="19"/>
              </w:rPr>
              <w:t xml:space="preserve">Required</w:t>
            </w:r>
          </w:p>
        </w:tc>
        <w:tc>
          <w:tcPr>
            <w:tcW w:type="dxa" w:w="5100"/>
            <w:shd w:fill="FFFFFF" w:color="auto" w:val="clear"/>
            <w:tcMar>
              <w:top w:type="dxa" w:w="90"/>
              <w:left w:type="dxa" w:w="120"/>
              <w:bottom w:type="dxa" w:w="90"/>
              <w:right w:type="dxa" w:w="120"/>
            </w:tcMar>
            <w:vAlign w:val="center"/>
          </w:tcPr>
          <w:p>
            <w:r>
              <w:rPr>
                <w:sz w:val="19"/>
                <w:szCs w:val="19"/>
              </w:rPr>
              <w:t xml:space="preserve">HMAC-SHA256 signature of the request payload, generated using your API secret.</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X-Client-Ref-Id</w:t>
            </w:r>
          </w:p>
        </w:tc>
        <w:tc>
          <w:tcPr>
            <w:tcW w:type="dxa" w:w="1700"/>
            <w:shd w:fill="F2F2F2" w:color="auto" w:val="clear"/>
            <w:tcMar>
              <w:top w:type="dxa" w:w="90"/>
              <w:left w:type="dxa" w:w="120"/>
              <w:bottom w:type="dxa" w:w="90"/>
              <w:right w:type="dxa" w:w="120"/>
            </w:tcMar>
            <w:vAlign w:val="center"/>
          </w:tcPr>
          <w:p>
            <w:r>
              <w:rPr>
                <w:sz w:val="19"/>
                <w:szCs w:val="19"/>
              </w:rPr>
              <w:t xml:space="preserve">Optional</w:t>
            </w:r>
          </w:p>
        </w:tc>
        <w:tc>
          <w:tcPr>
            <w:tcW w:type="dxa" w:w="5100"/>
            <w:shd w:fill="F2F2F2" w:color="auto" w:val="clear"/>
            <w:tcMar>
              <w:top w:type="dxa" w:w="90"/>
              <w:left w:type="dxa" w:w="120"/>
              <w:bottom w:type="dxa" w:w="90"/>
              <w:right w:type="dxa" w:w="120"/>
            </w:tcMar>
            <w:vAlign w:val="center"/>
          </w:tcPr>
          <w:p>
            <w:r>
              <w:rPr>
                <w:sz w:val="19"/>
                <w:szCs w:val="19"/>
              </w:rPr>
              <w:t xml:space="preserve">A unique client-generated identifier for idempotency and traceability. Recommended for every request.</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Accept-Language</w:t>
            </w:r>
          </w:p>
        </w:tc>
        <w:tc>
          <w:tcPr>
            <w:tcW w:type="dxa" w:w="1700"/>
            <w:shd w:fill="FFFFFF" w:color="auto" w:val="clear"/>
            <w:tcMar>
              <w:top w:type="dxa" w:w="90"/>
              <w:left w:type="dxa" w:w="120"/>
              <w:bottom w:type="dxa" w:w="90"/>
              <w:right w:type="dxa" w:w="120"/>
            </w:tcMar>
            <w:vAlign w:val="center"/>
          </w:tcPr>
          <w:p>
            <w:r>
              <w:rPr>
                <w:sz w:val="19"/>
                <w:szCs w:val="19"/>
              </w:rPr>
              <w:t xml:space="preserve">Optional</w:t>
            </w:r>
          </w:p>
        </w:tc>
        <w:tc>
          <w:tcPr>
            <w:tcW w:type="dxa" w:w="5100"/>
            <w:shd w:fill="FFFFFF" w:color="auto" w:val="clear"/>
            <w:tcMar>
              <w:top w:type="dxa" w:w="90"/>
              <w:left w:type="dxa" w:w="120"/>
              <w:bottom w:type="dxa" w:w="90"/>
              <w:right w:type="dxa" w:w="120"/>
            </w:tcMar>
            <w:vAlign w:val="center"/>
          </w:tcPr>
          <w:p>
            <w:r>
              <w:rPr>
                <w:sz w:val="19"/>
                <w:szCs w:val="19"/>
              </w:rPr>
              <w:t xml:space="preserve">Response message locale. Defaults to en. Supported: en, hi.</w:t>
            </w:r>
          </w:p>
        </w:tc>
      </w:tr>
    </w:tbl>
    <w:p>
      <w:pPr>
        <w:spacing w:after="120"/>
      </w:pPr>
    </w:p>
    <w:p>
      <w:pPr>
        <w:pStyle w:val="Heading1"/>
        <w:pBdr>
          <w:bottom w:val="single" w:color="1F4E79" w:sz="8" w:space="4"/>
        </w:pBdr>
        <w:spacing w:after="200" w:before="400"/>
      </w:pPr>
      <w:r>
        <w:rPr>
          <w:b/>
          <w:bCs/>
          <w:color w:val="1F4E79"/>
          <w:sz w:val="32"/>
          <w:szCs w:val="32"/>
        </w:rPr>
        <w:t xml:space="preserve">4. Environments</w:t>
      </w:r>
    </w:p>
    <w:tbl>
      <w:tblPr>
        <w:tblW w:type="dxa" w:w="9400"/>
        <w:tblBorders>
          <w:top w:val="single" w:color="BFBFBF" w:sz="4"/>
          <w:left w:val="single" w:color="BFBFBF" w:sz="4"/>
          <w:bottom w:val="single" w:color="BFBFBF" w:sz="4"/>
          <w:right w:val="single" w:color="BFBFBF" w:sz="4"/>
          <w:insideH w:val="single" w:color="BFBFBF" w:sz="4"/>
          <w:insideV w:val="single" w:color="BFBFBF" w:sz="4"/>
        </w:tblBorders>
      </w:tblPr>
      <w:tblGrid>
        <w:gridCol w:w="2200"/>
        <w:gridCol w:w="4400"/>
        <w:gridCol w:w="2800"/>
      </w:tblGrid>
      <w:tr>
        <w:trPr>
          <w:tblHeader/>
        </w:trPr>
        <w:tc>
          <w:tcPr>
            <w:tcW w:type="dxa" w:w="2200"/>
            <w:shd w:fill="1F4E79" w:color="auto" w:val="clear"/>
            <w:tcMar>
              <w:top w:type="dxa" w:w="100"/>
              <w:left w:type="dxa" w:w="120"/>
              <w:bottom w:type="dxa" w:w="100"/>
              <w:right w:type="dxa" w:w="120"/>
            </w:tcMar>
            <w:vAlign w:val="center"/>
          </w:tcPr>
          <w:p>
            <w:r>
              <w:rPr>
                <w:b/>
                <w:bCs/>
                <w:color w:val="FFFFFF"/>
                <w:sz w:val="19"/>
                <w:szCs w:val="19"/>
              </w:rPr>
              <w:t xml:space="preserve">Environment</w:t>
            </w:r>
          </w:p>
        </w:tc>
        <w:tc>
          <w:tcPr>
            <w:tcW w:type="dxa" w:w="4400"/>
            <w:shd w:fill="1F4E79" w:color="auto" w:val="clear"/>
            <w:tcMar>
              <w:top w:type="dxa" w:w="100"/>
              <w:left w:type="dxa" w:w="120"/>
              <w:bottom w:type="dxa" w:w="100"/>
              <w:right w:type="dxa" w:w="120"/>
            </w:tcMar>
            <w:vAlign w:val="center"/>
          </w:tcPr>
          <w:p>
            <w:r>
              <w:rPr>
                <w:b/>
                <w:bCs/>
                <w:color w:val="FFFFFF"/>
                <w:sz w:val="19"/>
                <w:szCs w:val="19"/>
              </w:rPr>
              <w:t xml:space="preserve">Base URL</w:t>
            </w:r>
          </w:p>
        </w:tc>
        <w:tc>
          <w:tcPr>
            <w:tcW w:type="dxa" w:w="2800"/>
            <w:shd w:fill="1F4E79" w:color="auto" w:val="clear"/>
            <w:tcMar>
              <w:top w:type="dxa" w:w="100"/>
              <w:left w:type="dxa" w:w="120"/>
              <w:bottom w:type="dxa" w:w="100"/>
              <w:right w:type="dxa" w:w="120"/>
            </w:tcMar>
            <w:vAlign w:val="center"/>
          </w:tcPr>
          <w:p>
            <w:r>
              <w:rPr>
                <w:b/>
                <w:bCs/>
                <w:color w:val="FFFFFF"/>
                <w:sz w:val="19"/>
                <w:szCs w:val="19"/>
              </w:rPr>
              <w:t xml:space="preserve">Purpose</w:t>
            </w:r>
          </w:p>
        </w:tc>
      </w:tr>
      <w:tr>
        <w:tc>
          <w:tcPr>
            <w:tcW w:type="dxa" w:w="2200"/>
            <w:shd w:fill="FFFFFF" w:color="auto" w:val="clear"/>
            <w:tcMar>
              <w:top w:type="dxa" w:w="90"/>
              <w:left w:type="dxa" w:w="120"/>
              <w:bottom w:type="dxa" w:w="90"/>
              <w:right w:type="dxa" w:w="120"/>
            </w:tcMar>
            <w:vAlign w:val="center"/>
          </w:tcPr>
          <w:p>
            <w:r>
              <w:rPr>
                <w:sz w:val="19"/>
                <w:szCs w:val="19"/>
              </w:rPr>
              <w:t xml:space="preserve">Sandbox</w:t>
            </w:r>
          </w:p>
        </w:tc>
        <w:tc>
          <w:tcPr>
            <w:tcW w:type="dxa" w:w="44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https://sandbox-api.example-bankverify.com/v1</w:t>
            </w:r>
          </w:p>
        </w:tc>
        <w:tc>
          <w:tcPr>
            <w:tcW w:type="dxa" w:w="2800"/>
            <w:shd w:fill="FFFFFF" w:color="auto" w:val="clear"/>
            <w:tcMar>
              <w:top w:type="dxa" w:w="90"/>
              <w:left w:type="dxa" w:w="120"/>
              <w:bottom w:type="dxa" w:w="90"/>
              <w:right w:type="dxa" w:w="120"/>
            </w:tcMar>
            <w:vAlign w:val="center"/>
          </w:tcPr>
          <w:p>
            <w:r>
              <w:rPr>
                <w:sz w:val="19"/>
                <w:szCs w:val="19"/>
              </w:rPr>
              <w:t xml:space="preserve">Testing &amp; integration with mock bank responses</w:t>
            </w:r>
          </w:p>
        </w:tc>
      </w:tr>
      <w:tr>
        <w:tc>
          <w:tcPr>
            <w:tcW w:type="dxa" w:w="2200"/>
            <w:shd w:fill="F2F2F2" w:color="auto" w:val="clear"/>
            <w:tcMar>
              <w:top w:type="dxa" w:w="90"/>
              <w:left w:type="dxa" w:w="120"/>
              <w:bottom w:type="dxa" w:w="90"/>
              <w:right w:type="dxa" w:w="120"/>
            </w:tcMar>
            <w:vAlign w:val="center"/>
          </w:tcPr>
          <w:p>
            <w:r>
              <w:rPr>
                <w:sz w:val="19"/>
                <w:szCs w:val="19"/>
              </w:rPr>
              <w:t xml:space="preserve">Production</w:t>
            </w:r>
          </w:p>
        </w:tc>
        <w:tc>
          <w:tcPr>
            <w:tcW w:type="dxa" w:w="44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https://api.example-bankverify.com/v1</w:t>
            </w:r>
          </w:p>
        </w:tc>
        <w:tc>
          <w:tcPr>
            <w:tcW w:type="dxa" w:w="2800"/>
            <w:shd w:fill="F2F2F2" w:color="auto" w:val="clear"/>
            <w:tcMar>
              <w:top w:type="dxa" w:w="90"/>
              <w:left w:type="dxa" w:w="120"/>
              <w:bottom w:type="dxa" w:w="90"/>
              <w:right w:type="dxa" w:w="120"/>
            </w:tcMar>
            <w:vAlign w:val="center"/>
          </w:tcPr>
          <w:p>
            <w:r>
              <w:rPr>
                <w:sz w:val="19"/>
                <w:szCs w:val="19"/>
              </w:rPr>
              <w:t xml:space="preserve">Live verification against real bank rails</w:t>
            </w:r>
          </w:p>
        </w:tc>
      </w:tr>
    </w:tbl>
    <w:p>
      <w:pPr>
        <w:spacing w:after="120"/>
      </w:pPr>
    </w:p>
    <w:p>
      <w:pPr>
        <w:pStyle w:val="Heading1"/>
        <w:pBdr>
          <w:bottom w:val="single" w:color="1F4E79" w:sz="8" w:space="4"/>
        </w:pBdr>
        <w:spacing w:after="200" w:before="400"/>
      </w:pPr>
      <w:r>
        <w:rPr>
          <w:b/>
          <w:bCs/>
          <w:color w:val="1F4E79"/>
          <w:sz w:val="32"/>
          <w:szCs w:val="32"/>
        </w:rPr>
        <w:t xml:space="preserve">5. API Endpoints</w:t>
      </w:r>
    </w:p>
    <w:p>
      <w:pPr>
        <w:pStyle w:val="Heading2"/>
        <w:spacing w:after="160" w:before="320"/>
      </w:pPr>
      <w:r>
        <w:rPr>
          <w:b/>
          <w:bCs/>
          <w:color w:val="1F4E79"/>
          <w:sz w:val="26"/>
          <w:szCs w:val="26"/>
        </w:rPr>
        <w:t xml:space="preserve">5.1 Bank Account Verification</w:t>
      </w:r>
    </w:p>
    <w:p>
      <w:pPr>
        <w:spacing w:after="160"/>
      </w:pPr>
      <w:r>
        <w:rPr>
          <w:b w:val="false"/>
          <w:bCs w:val="false"/>
          <w:i w:val="false"/>
          <w:iCs w:val="false"/>
          <w:color w:val="262626"/>
          <w:sz w:val="22"/>
          <w:szCs w:val="22"/>
        </w:rPr>
        <w:t xml:space="preserve">Verifies a single bank account in real time and returns the registered account holder name along with a name-match score against the name you provide.</w:t>
      </w:r>
    </w:p>
    <w:tbl>
      <w:tblPr>
        <w:tblW w:type="pct" w:w="100%"/>
        <w:tblBorders>
          <w:top w:val="single" w:color="D9D9D9" w:sz="4"/>
          <w:left w:val="single" w:color="D9D9D9" w:sz="4"/>
          <w:bottom w:val="single" w:color="D9D9D9" w:sz="4"/>
          <w:right w:val="single" w:color="D9D9D9" w:sz="4"/>
          <w:insideH w:val="none"/>
          <w:insideV w:val="single" w:color="D9D9D9" w:sz="4"/>
        </w:tblBorders>
      </w:tblPr>
      <w:tblGrid>
        <w:gridCol w:w="1300"/>
        <w:gridCol w:w="7700"/>
      </w:tblGrid>
      <w:tr>
        <w:tc>
          <w:tcPr>
            <w:tcW w:type="dxa" w:w="1300"/>
            <w:shd w:fill="2E7D32" w:color="auto" w:val="clear"/>
            <w:tcMar>
              <w:top w:type="dxa" w:w="120"/>
              <w:left w:type="dxa" w:w="160"/>
              <w:bottom w:type="dxa" w:w="120"/>
              <w:right w:type="dxa" w:w="160"/>
            </w:tcMar>
            <w:vAlign w:val="center"/>
          </w:tcPr>
          <w:p>
            <w:pPr>
              <w:jc w:val="center"/>
            </w:pPr>
            <w:r>
              <w:rPr>
                <w:b/>
                <w:bCs/>
                <w:color w:val="FFFFFF"/>
                <w:sz w:val="22"/>
                <w:szCs w:val="22"/>
              </w:rPr>
              <w:t xml:space="preserve">POST</w:t>
            </w:r>
          </w:p>
        </w:tc>
        <w:tc>
          <w:tcPr>
            <w:tcW w:type="dxa" w:w="7700"/>
            <w:shd w:fill="F8F9FA" w:color="auto" w:val="clear"/>
            <w:tcMar>
              <w:top w:type="dxa" w:w="120"/>
              <w:left w:type="dxa" w:w="200"/>
              <w:bottom w:type="dxa" w:w="120"/>
              <w:right w:type="dxa" w:w="160"/>
            </w:tcMar>
            <w:vAlign w:val="center"/>
          </w:tcPr>
          <w:p>
            <w:r>
              <w:rPr>
                <w:rFonts w:ascii="Consolas" w:cs="Consolas" w:eastAsia="Consolas" w:hAnsi="Consolas"/>
                <w:color w:val="262626"/>
                <w:sz w:val="21"/>
                <w:szCs w:val="21"/>
              </w:rPr>
              <w:t xml:space="preserve">/bank-verification/account</w:t>
            </w:r>
          </w:p>
        </w:tc>
      </w:tr>
    </w:tbl>
    <w:p>
      <w:pPr>
        <w:spacing w:after="120"/>
      </w:pPr>
    </w:p>
    <w:p>
      <w:pPr>
        <w:pStyle w:val="Heading3"/>
        <w:spacing w:after="120" w:before="280"/>
      </w:pPr>
      <w:r>
        <w:rPr>
          <w:b/>
          <w:bCs/>
          <w:color w:val="262626"/>
          <w:sz w:val="24"/>
          <w:szCs w:val="24"/>
        </w:rPr>
        <w:t xml:space="preserve">Request Headers</w:t>
      </w:r>
    </w:p>
    <w:tbl>
      <w:tblPr>
        <w:tblW w:type="dxa" w:w="8400"/>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3800"/>
        <w:gridCol w:w="2000"/>
      </w:tblGrid>
      <w:tr>
        <w:trPr>
          <w:tblHeader/>
        </w:trPr>
        <w:tc>
          <w:tcPr>
            <w:tcW w:type="dxa" w:w="2600"/>
            <w:shd w:fill="1F4E79" w:color="auto" w:val="clear"/>
            <w:tcMar>
              <w:top w:type="dxa" w:w="100"/>
              <w:left w:type="dxa" w:w="120"/>
              <w:bottom w:type="dxa" w:w="100"/>
              <w:right w:type="dxa" w:w="120"/>
            </w:tcMar>
            <w:vAlign w:val="center"/>
          </w:tcPr>
          <w:p>
            <w:r>
              <w:rPr>
                <w:b/>
                <w:bCs/>
                <w:color w:val="FFFFFF"/>
                <w:sz w:val="19"/>
                <w:szCs w:val="19"/>
              </w:rPr>
              <w:t xml:space="preserve">Key</w:t>
            </w:r>
          </w:p>
        </w:tc>
        <w:tc>
          <w:tcPr>
            <w:tcW w:type="dxa" w:w="3800"/>
            <w:shd w:fill="1F4E79" w:color="auto" w:val="clear"/>
            <w:tcMar>
              <w:top w:type="dxa" w:w="100"/>
              <w:left w:type="dxa" w:w="120"/>
              <w:bottom w:type="dxa" w:w="100"/>
              <w:right w:type="dxa" w:w="120"/>
            </w:tcMar>
            <w:vAlign w:val="center"/>
          </w:tcPr>
          <w:p>
            <w:r>
              <w:rPr>
                <w:b/>
                <w:bCs/>
                <w:color w:val="FFFFFF"/>
                <w:sz w:val="19"/>
                <w:szCs w:val="19"/>
              </w:rPr>
              <w:t xml:space="preserve">Value</w:t>
            </w:r>
          </w:p>
        </w:tc>
        <w:tc>
          <w:tcPr>
            <w:tcW w:type="dxa" w:w="2000"/>
            <w:shd w:fill="1F4E79" w:color="auto" w:val="clear"/>
            <w:tcMar>
              <w:top w:type="dxa" w:w="100"/>
              <w:left w:type="dxa" w:w="120"/>
              <w:bottom w:type="dxa" w:w="100"/>
              <w:right w:type="dxa" w:w="120"/>
            </w:tcMar>
            <w:vAlign w:val="center"/>
          </w:tcPr>
          <w:p>
            <w:r>
              <w:rPr>
                <w:b/>
                <w:bCs/>
                <w:color w:val="FFFFFF"/>
                <w:sz w:val="19"/>
                <w:szCs w:val="19"/>
              </w:rPr>
              <w:t xml:space="preserve">Required</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Content-Type</w:t>
            </w:r>
          </w:p>
        </w:tc>
        <w:tc>
          <w:tcPr>
            <w:tcW w:type="dxa" w:w="3800"/>
            <w:shd w:fill="FFFFFF" w:color="auto" w:val="clear"/>
            <w:tcMar>
              <w:top w:type="dxa" w:w="90"/>
              <w:left w:type="dxa" w:w="120"/>
              <w:bottom w:type="dxa" w:w="90"/>
              <w:right w:type="dxa" w:w="120"/>
            </w:tcMar>
            <w:vAlign w:val="center"/>
          </w:tcPr>
          <w:p>
            <w:r>
              <w:rPr>
                <w:sz w:val="19"/>
                <w:szCs w:val="19"/>
              </w:rPr>
              <w:t xml:space="preserve">application/json</w:t>
            </w:r>
          </w:p>
        </w:tc>
        <w:tc>
          <w:tcPr>
            <w:tcW w:type="dxa" w:w="2000"/>
            <w:shd w:fill="FFFFFF" w:color="auto" w:val="clear"/>
            <w:tcMar>
              <w:top w:type="dxa" w:w="90"/>
              <w:left w:type="dxa" w:w="120"/>
              <w:bottom w:type="dxa" w:w="90"/>
              <w:right w:type="dxa" w:w="120"/>
            </w:tcMar>
            <w:vAlign w:val="center"/>
          </w:tcPr>
          <w:p>
            <w:r>
              <w:rPr>
                <w:sz w:val="19"/>
                <w:szCs w:val="19"/>
              </w:rPr>
              <w:t xml:space="preserve">Required</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X-Auth-Key</w:t>
            </w:r>
          </w:p>
        </w:tc>
        <w:tc>
          <w:tcPr>
            <w:tcW w:type="dxa" w:w="3800"/>
            <w:shd w:fill="F2F2F2" w:color="auto" w:val="clear"/>
            <w:tcMar>
              <w:top w:type="dxa" w:w="90"/>
              <w:left w:type="dxa" w:w="120"/>
              <w:bottom w:type="dxa" w:w="90"/>
              <w:right w:type="dxa" w:w="120"/>
            </w:tcMar>
            <w:vAlign w:val="center"/>
          </w:tcPr>
          <w:p>
            <w:r>
              <w:rPr>
                <w:sz w:val="19"/>
                <w:szCs w:val="19"/>
              </w:rPr>
              <w:t xml:space="preserve">&lt;your_api_key&gt;</w:t>
            </w:r>
          </w:p>
        </w:tc>
        <w:tc>
          <w:tcPr>
            <w:tcW w:type="dxa" w:w="2000"/>
            <w:shd w:fill="F2F2F2" w:color="auto" w:val="clear"/>
            <w:tcMar>
              <w:top w:type="dxa" w:w="90"/>
              <w:left w:type="dxa" w:w="120"/>
              <w:bottom w:type="dxa" w:w="90"/>
              <w:right w:type="dxa" w:w="120"/>
            </w:tcMar>
            <w:vAlign w:val="center"/>
          </w:tcPr>
          <w:p>
            <w:r>
              <w:rPr>
                <w:sz w:val="19"/>
                <w:szCs w:val="19"/>
              </w:rPr>
              <w:t xml:space="preserve">Required</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X-Auth-Signature</w:t>
            </w:r>
          </w:p>
        </w:tc>
        <w:tc>
          <w:tcPr>
            <w:tcW w:type="dxa" w:w="3800"/>
            <w:shd w:fill="FFFFFF" w:color="auto" w:val="clear"/>
            <w:tcMar>
              <w:top w:type="dxa" w:w="90"/>
              <w:left w:type="dxa" w:w="120"/>
              <w:bottom w:type="dxa" w:w="90"/>
              <w:right w:type="dxa" w:w="120"/>
            </w:tcMar>
            <w:vAlign w:val="center"/>
          </w:tcPr>
          <w:p>
            <w:r>
              <w:rPr>
                <w:sz w:val="19"/>
                <w:szCs w:val="19"/>
              </w:rPr>
              <w:t xml:space="preserve">&lt;hmac_signature&gt;</w:t>
            </w:r>
          </w:p>
        </w:tc>
        <w:tc>
          <w:tcPr>
            <w:tcW w:type="dxa" w:w="2000"/>
            <w:shd w:fill="FFFFFF" w:color="auto" w:val="clear"/>
            <w:tcMar>
              <w:top w:type="dxa" w:w="90"/>
              <w:left w:type="dxa" w:w="120"/>
              <w:bottom w:type="dxa" w:w="90"/>
              <w:right w:type="dxa" w:w="120"/>
            </w:tcMar>
            <w:vAlign w:val="center"/>
          </w:tcPr>
          <w:p>
            <w:r>
              <w:rPr>
                <w:sz w:val="19"/>
                <w:szCs w:val="19"/>
              </w:rPr>
              <w:t xml:space="preserve">Required</w:t>
            </w:r>
          </w:p>
        </w:tc>
      </w:tr>
    </w:tbl>
    <w:p>
      <w:pPr>
        <w:spacing w:after="120"/>
      </w:pPr>
    </w:p>
    <w:p>
      <w:pPr>
        <w:pStyle w:val="Heading3"/>
        <w:spacing w:after="120" w:before="280"/>
      </w:pPr>
      <w:r>
        <w:rPr>
          <w:b/>
          <w:bCs/>
          <w:color w:val="262626"/>
          <w:sz w:val="24"/>
          <w:szCs w:val="24"/>
        </w:rPr>
        <w:t xml:space="preserve">Request Parameters (Body)</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2000"/>
        <w:gridCol w:w="1200"/>
        <w:gridCol w:w="1400"/>
        <w:gridCol w:w="4000"/>
      </w:tblGrid>
      <w:tr>
        <w:trPr>
          <w:tblHeader/>
        </w:trPr>
        <w:tc>
          <w:tcPr>
            <w:tcW w:type="dxa" w:w="2000"/>
            <w:shd w:fill="1F4E79" w:color="auto" w:val="clear"/>
            <w:tcMar>
              <w:top w:type="dxa" w:w="100"/>
              <w:left w:type="dxa" w:w="120"/>
              <w:bottom w:type="dxa" w:w="100"/>
              <w:right w:type="dxa" w:w="120"/>
            </w:tcMar>
            <w:vAlign w:val="center"/>
          </w:tcPr>
          <w:p>
            <w:r>
              <w:rPr>
                <w:b/>
                <w:bCs/>
                <w:color w:val="FFFFFF"/>
                <w:sz w:val="19"/>
                <w:szCs w:val="19"/>
              </w:rPr>
              <w:t xml:space="preserve">Parameter</w:t>
            </w:r>
          </w:p>
        </w:tc>
        <w:tc>
          <w:tcPr>
            <w:tcW w:type="dxa" w:w="1200"/>
            <w:shd w:fill="1F4E79" w:color="auto" w:val="clear"/>
            <w:tcMar>
              <w:top w:type="dxa" w:w="100"/>
              <w:left w:type="dxa" w:w="120"/>
              <w:bottom w:type="dxa" w:w="100"/>
              <w:right w:type="dxa" w:w="120"/>
            </w:tcMar>
            <w:vAlign w:val="center"/>
          </w:tcPr>
          <w:p>
            <w:r>
              <w:rPr>
                <w:b/>
                <w:bCs/>
                <w:color w:val="FFFFFF"/>
                <w:sz w:val="19"/>
                <w:szCs w:val="19"/>
              </w:rPr>
              <w:t xml:space="preserve">Type</w:t>
            </w:r>
          </w:p>
        </w:tc>
        <w:tc>
          <w:tcPr>
            <w:tcW w:type="dxa" w:w="1400"/>
            <w:shd w:fill="1F4E79" w:color="auto" w:val="clear"/>
            <w:tcMar>
              <w:top w:type="dxa" w:w="100"/>
              <w:left w:type="dxa" w:w="120"/>
              <w:bottom w:type="dxa" w:w="100"/>
              <w:right w:type="dxa" w:w="120"/>
            </w:tcMar>
            <w:vAlign w:val="center"/>
          </w:tcPr>
          <w:p>
            <w:r>
              <w:rPr>
                <w:b/>
                <w:bCs/>
                <w:color w:val="FFFFFF"/>
                <w:sz w:val="19"/>
                <w:szCs w:val="19"/>
              </w:rPr>
              <w:t xml:space="preserve">Required</w:t>
            </w:r>
          </w:p>
        </w:tc>
        <w:tc>
          <w:tcPr>
            <w:tcW w:type="dxa" w:w="40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0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account_number</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Required</w:t>
            </w:r>
          </w:p>
        </w:tc>
        <w:tc>
          <w:tcPr>
            <w:tcW w:type="dxa" w:w="4000"/>
            <w:shd w:fill="FFFFFF" w:color="auto" w:val="clear"/>
            <w:tcMar>
              <w:top w:type="dxa" w:w="90"/>
              <w:left w:type="dxa" w:w="120"/>
              <w:bottom w:type="dxa" w:w="90"/>
              <w:right w:type="dxa" w:w="120"/>
            </w:tcMar>
            <w:vAlign w:val="center"/>
          </w:tcPr>
          <w:p>
            <w:r>
              <w:rPr>
                <w:sz w:val="19"/>
                <w:szCs w:val="19"/>
              </w:rPr>
              <w:t xml:space="preserve">Beneficiary bank account number. 6–20 alphanumeric characters.</w:t>
            </w:r>
          </w:p>
        </w:tc>
      </w:tr>
      <w:tr>
        <w:tc>
          <w:tcPr>
            <w:tcW w:type="dxa" w:w="20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ifsc_code</w:t>
            </w:r>
          </w:p>
        </w:tc>
        <w:tc>
          <w:tcPr>
            <w:tcW w:type="dxa" w:w="1200"/>
            <w:shd w:fill="F2F2F2" w:color="auto" w:val="clear"/>
            <w:tcMar>
              <w:top w:type="dxa" w:w="90"/>
              <w:left w:type="dxa" w:w="120"/>
              <w:bottom w:type="dxa" w:w="90"/>
              <w:right w:type="dxa" w:w="120"/>
            </w:tcMar>
            <w:vAlign w:val="center"/>
          </w:tcPr>
          <w:p>
            <w:r>
              <w:rPr>
                <w:sz w:val="19"/>
                <w:szCs w:val="19"/>
              </w:rPr>
              <w:t xml:space="preserve">string</w:t>
            </w:r>
          </w:p>
        </w:tc>
        <w:tc>
          <w:tcPr>
            <w:tcW w:type="dxa" w:w="1400"/>
            <w:shd w:fill="F2F2F2" w:color="auto" w:val="clear"/>
            <w:tcMar>
              <w:top w:type="dxa" w:w="90"/>
              <w:left w:type="dxa" w:w="120"/>
              <w:bottom w:type="dxa" w:w="90"/>
              <w:right w:type="dxa" w:w="120"/>
            </w:tcMar>
            <w:vAlign w:val="center"/>
          </w:tcPr>
          <w:p>
            <w:r>
              <w:rPr>
                <w:sz w:val="19"/>
                <w:szCs w:val="19"/>
              </w:rPr>
              <w:t xml:space="preserve">Required</w:t>
            </w:r>
          </w:p>
        </w:tc>
        <w:tc>
          <w:tcPr>
            <w:tcW w:type="dxa" w:w="4000"/>
            <w:shd w:fill="F2F2F2" w:color="auto" w:val="clear"/>
            <w:tcMar>
              <w:top w:type="dxa" w:w="90"/>
              <w:left w:type="dxa" w:w="120"/>
              <w:bottom w:type="dxa" w:w="90"/>
              <w:right w:type="dxa" w:w="120"/>
            </w:tcMar>
            <w:vAlign w:val="center"/>
          </w:tcPr>
          <w:p>
            <w:r>
              <w:rPr>
                <w:sz w:val="19"/>
                <w:szCs w:val="19"/>
              </w:rPr>
              <w:t xml:space="preserve">11-character IFSC code identifying the bank branch.</w:t>
            </w:r>
          </w:p>
        </w:tc>
      </w:tr>
      <w:tr>
        <w:tc>
          <w:tcPr>
            <w:tcW w:type="dxa" w:w="20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name</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Optional</w:t>
            </w:r>
          </w:p>
        </w:tc>
        <w:tc>
          <w:tcPr>
            <w:tcW w:type="dxa" w:w="4000"/>
            <w:shd w:fill="FFFFFF" w:color="auto" w:val="clear"/>
            <w:tcMar>
              <w:top w:type="dxa" w:w="90"/>
              <w:left w:type="dxa" w:w="120"/>
              <w:bottom w:type="dxa" w:w="90"/>
              <w:right w:type="dxa" w:w="120"/>
            </w:tcMar>
            <w:vAlign w:val="center"/>
          </w:tcPr>
          <w:p>
            <w:r>
              <w:rPr>
                <w:sz w:val="19"/>
                <w:szCs w:val="19"/>
              </w:rPr>
              <w:t xml:space="preserve">Name to be matched against the bank's registered account holder name. If omitted, only account existence is verified and no match score is returned.</w:t>
            </w:r>
          </w:p>
        </w:tc>
      </w:tr>
      <w:tr>
        <w:tc>
          <w:tcPr>
            <w:tcW w:type="dxa" w:w="20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mobile_number</w:t>
            </w:r>
          </w:p>
        </w:tc>
        <w:tc>
          <w:tcPr>
            <w:tcW w:type="dxa" w:w="1200"/>
            <w:shd w:fill="F2F2F2" w:color="auto" w:val="clear"/>
            <w:tcMar>
              <w:top w:type="dxa" w:w="90"/>
              <w:left w:type="dxa" w:w="120"/>
              <w:bottom w:type="dxa" w:w="90"/>
              <w:right w:type="dxa" w:w="120"/>
            </w:tcMar>
            <w:vAlign w:val="center"/>
          </w:tcPr>
          <w:p>
            <w:r>
              <w:rPr>
                <w:sz w:val="19"/>
                <w:szCs w:val="19"/>
              </w:rPr>
              <w:t xml:space="preserve">string</w:t>
            </w:r>
          </w:p>
        </w:tc>
        <w:tc>
          <w:tcPr>
            <w:tcW w:type="dxa" w:w="1400"/>
            <w:shd w:fill="F2F2F2" w:color="auto" w:val="clear"/>
            <w:tcMar>
              <w:top w:type="dxa" w:w="90"/>
              <w:left w:type="dxa" w:w="120"/>
              <w:bottom w:type="dxa" w:w="90"/>
              <w:right w:type="dxa" w:w="120"/>
            </w:tcMar>
            <w:vAlign w:val="center"/>
          </w:tcPr>
          <w:p>
            <w:r>
              <w:rPr>
                <w:sz w:val="19"/>
                <w:szCs w:val="19"/>
              </w:rPr>
              <w:t xml:space="preserve">Optional</w:t>
            </w:r>
          </w:p>
        </w:tc>
        <w:tc>
          <w:tcPr>
            <w:tcW w:type="dxa" w:w="4000"/>
            <w:shd w:fill="F2F2F2" w:color="auto" w:val="clear"/>
            <w:tcMar>
              <w:top w:type="dxa" w:w="90"/>
              <w:left w:type="dxa" w:w="120"/>
              <w:bottom w:type="dxa" w:w="90"/>
              <w:right w:type="dxa" w:w="120"/>
            </w:tcMar>
            <w:vAlign w:val="center"/>
          </w:tcPr>
          <w:p>
            <w:r>
              <w:rPr>
                <w:sz w:val="19"/>
                <w:szCs w:val="19"/>
              </w:rPr>
              <w:t xml:space="preserve">10-digit mobile number linked to the account holder, used for supplementary validation.</w:t>
            </w:r>
          </w:p>
        </w:tc>
      </w:tr>
      <w:tr>
        <w:tc>
          <w:tcPr>
            <w:tcW w:type="dxa" w:w="20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client_ref_id</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Optional</w:t>
            </w:r>
          </w:p>
        </w:tc>
        <w:tc>
          <w:tcPr>
            <w:tcW w:type="dxa" w:w="4000"/>
            <w:shd w:fill="FFFFFF" w:color="auto" w:val="clear"/>
            <w:tcMar>
              <w:top w:type="dxa" w:w="90"/>
              <w:left w:type="dxa" w:w="120"/>
              <w:bottom w:type="dxa" w:w="90"/>
              <w:right w:type="dxa" w:w="120"/>
            </w:tcMar>
            <w:vAlign w:val="center"/>
          </w:tcPr>
          <w:p>
            <w:r>
              <w:rPr>
                <w:sz w:val="19"/>
                <w:szCs w:val="19"/>
              </w:rPr>
              <w:t xml:space="preserve">Unique reference ID generated by your system for this verification request.</w:t>
            </w:r>
          </w:p>
        </w:tc>
      </w:tr>
      <w:tr>
        <w:tc>
          <w:tcPr>
            <w:tcW w:type="dxa" w:w="20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purpose</w:t>
            </w:r>
          </w:p>
        </w:tc>
        <w:tc>
          <w:tcPr>
            <w:tcW w:type="dxa" w:w="1200"/>
            <w:shd w:fill="F2F2F2" w:color="auto" w:val="clear"/>
            <w:tcMar>
              <w:top w:type="dxa" w:w="90"/>
              <w:left w:type="dxa" w:w="120"/>
              <w:bottom w:type="dxa" w:w="90"/>
              <w:right w:type="dxa" w:w="120"/>
            </w:tcMar>
            <w:vAlign w:val="center"/>
          </w:tcPr>
          <w:p>
            <w:r>
              <w:rPr>
                <w:sz w:val="19"/>
                <w:szCs w:val="19"/>
              </w:rPr>
              <w:t xml:space="preserve">string</w:t>
            </w:r>
          </w:p>
        </w:tc>
        <w:tc>
          <w:tcPr>
            <w:tcW w:type="dxa" w:w="1400"/>
            <w:shd w:fill="F2F2F2" w:color="auto" w:val="clear"/>
            <w:tcMar>
              <w:top w:type="dxa" w:w="90"/>
              <w:left w:type="dxa" w:w="120"/>
              <w:bottom w:type="dxa" w:w="90"/>
              <w:right w:type="dxa" w:w="120"/>
            </w:tcMar>
            <w:vAlign w:val="center"/>
          </w:tcPr>
          <w:p>
            <w:r>
              <w:rPr>
                <w:sz w:val="19"/>
                <w:szCs w:val="19"/>
              </w:rPr>
              <w:t xml:space="preserve">Optional</w:t>
            </w:r>
          </w:p>
        </w:tc>
        <w:tc>
          <w:tcPr>
            <w:tcW w:type="dxa" w:w="4000"/>
            <w:shd w:fill="F2F2F2" w:color="auto" w:val="clear"/>
            <w:tcMar>
              <w:top w:type="dxa" w:w="90"/>
              <w:left w:type="dxa" w:w="120"/>
              <w:bottom w:type="dxa" w:w="90"/>
              <w:right w:type="dxa" w:w="120"/>
            </w:tcMar>
            <w:vAlign w:val="center"/>
          </w:tcPr>
          <w:p>
            <w:r>
              <w:rPr>
                <w:sz w:val="19"/>
                <w:szCs w:val="19"/>
              </w:rPr>
              <w:t xml:space="preserve">Business reason for verification, e.g. payout, refund, payroll, vendor_onboarding. Defaults to generic.</w:t>
            </w:r>
          </w:p>
        </w:tc>
      </w:tr>
      <w:tr>
        <w:tc>
          <w:tcPr>
            <w:tcW w:type="dxa" w:w="20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callback_url</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Optional</w:t>
            </w:r>
          </w:p>
        </w:tc>
        <w:tc>
          <w:tcPr>
            <w:tcW w:type="dxa" w:w="4000"/>
            <w:shd w:fill="FFFFFF" w:color="auto" w:val="clear"/>
            <w:tcMar>
              <w:top w:type="dxa" w:w="90"/>
              <w:left w:type="dxa" w:w="120"/>
              <w:bottom w:type="dxa" w:w="90"/>
              <w:right w:type="dxa" w:w="120"/>
            </w:tcMar>
            <w:vAlign w:val="center"/>
          </w:tcPr>
          <w:p>
            <w:r>
              <w:rPr>
                <w:sz w:val="19"/>
                <w:szCs w:val="19"/>
              </w:rPr>
              <w:t xml:space="preserve">HTTPS URL to receive an asynchronous webhook once verification completes, in addition to the synchronous response.</w:t>
            </w:r>
          </w:p>
        </w:tc>
      </w:tr>
    </w:tbl>
    <w:p>
      <w:pPr>
        <w:spacing w:after="120"/>
      </w:pPr>
    </w:p>
    <w:p>
      <w:pPr>
        <w:pStyle w:val="Heading3"/>
        <w:spacing w:after="120" w:before="280"/>
      </w:pPr>
      <w:r>
        <w:rPr>
          <w:b/>
          <w:bCs/>
          <w:color w:val="262626"/>
          <w:sz w:val="24"/>
          <w:szCs w:val="24"/>
        </w:rPr>
        <w:t xml:space="preserve">Sample Request</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POST /bank-verification/account HTTP/1.1</w:t>
            </w:r>
          </w:p>
          <w:p>
            <w:pPr>
              <w:spacing w:after="20"/>
            </w:pPr>
            <w:r>
              <w:rPr>
                <w:rFonts w:ascii="Consolas" w:cs="Consolas" w:eastAsia="Consolas" w:hAnsi="Consolas"/>
                <w:color w:val="D4D4D4"/>
                <w:sz w:val="19"/>
                <w:szCs w:val="19"/>
              </w:rPr>
              <w:t xml:space="preserve">Host: api.example-bankverify.com</w:t>
            </w:r>
          </w:p>
          <w:p>
            <w:pPr>
              <w:spacing w:after="20"/>
            </w:pPr>
            <w:r>
              <w:rPr>
                <w:rFonts w:ascii="Consolas" w:cs="Consolas" w:eastAsia="Consolas" w:hAnsi="Consolas"/>
                <w:color w:val="D4D4D4"/>
                <w:sz w:val="19"/>
                <w:szCs w:val="19"/>
              </w:rPr>
              <w:t xml:space="preserve">Content-Type: application/json</w:t>
            </w:r>
          </w:p>
          <w:p>
            <w:pPr>
              <w:spacing w:after="20"/>
            </w:pPr>
            <w:r>
              <w:rPr>
                <w:rFonts w:ascii="Consolas" w:cs="Consolas" w:eastAsia="Consolas" w:hAnsi="Consolas"/>
                <w:color w:val="D4D4D4"/>
                <w:sz w:val="19"/>
                <w:szCs w:val="19"/>
              </w:rPr>
              <w:t xml:space="preserve">X-Auth-Key: 7f3a1c9e-4b2d-4a11-9c8e-2d5f6a7b8c90</w:t>
            </w:r>
          </w:p>
          <w:p>
            <w:pPr>
              <w:spacing w:after="20"/>
            </w:pPr>
            <w:r>
              <w:rPr>
                <w:rFonts w:ascii="Consolas" w:cs="Consolas" w:eastAsia="Consolas" w:hAnsi="Consolas"/>
                <w:color w:val="D4D4D4"/>
                <w:sz w:val="19"/>
                <w:szCs w:val="19"/>
              </w:rPr>
              <w:t xml:space="preserve">X-Auth-Signature: 8b1a9953c4611296a827abf8c47804d</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"account_number": "50100245678901",</w:t>
            </w:r>
          </w:p>
          <w:p>
            <w:pPr>
              <w:spacing w:after="20"/>
            </w:pPr>
            <w:r>
              <w:rPr>
                <w:rFonts w:ascii="Consolas" w:cs="Consolas" w:eastAsia="Consolas" w:hAnsi="Consolas"/>
                <w:color w:val="D4D4D4"/>
                <w:sz w:val="19"/>
                <w:szCs w:val="19"/>
              </w:rPr>
              <w:t xml:space="preserve">  "ifsc_code": "HDFC0001234",</w:t>
            </w:r>
          </w:p>
          <w:p>
            <w:pPr>
              <w:spacing w:after="20"/>
            </w:pPr>
            <w:r>
              <w:rPr>
                <w:rFonts w:ascii="Consolas" w:cs="Consolas" w:eastAsia="Consolas" w:hAnsi="Consolas"/>
                <w:color w:val="D4D4D4"/>
                <w:sz w:val="19"/>
                <w:szCs w:val="19"/>
              </w:rPr>
              <w:t xml:space="preserve">  "name": "Ramesh Kumar Sharma",</w:t>
            </w:r>
          </w:p>
          <w:p>
            <w:pPr>
              <w:spacing w:after="20"/>
            </w:pPr>
            <w:r>
              <w:rPr>
                <w:rFonts w:ascii="Consolas" w:cs="Consolas" w:eastAsia="Consolas" w:hAnsi="Consolas"/>
                <w:color w:val="D4D4D4"/>
                <w:sz w:val="19"/>
                <w:szCs w:val="19"/>
              </w:rPr>
              <w:t xml:space="preserve">  "mobile_number": "9876543210",</w:t>
            </w:r>
          </w:p>
          <w:p>
            <w:pPr>
              <w:spacing w:after="20"/>
            </w:pPr>
            <w:r>
              <w:rPr>
                <w:rFonts w:ascii="Consolas" w:cs="Consolas" w:eastAsia="Consolas" w:hAnsi="Consolas"/>
                <w:color w:val="D4D4D4"/>
                <w:sz w:val="19"/>
                <w:szCs w:val="19"/>
              </w:rPr>
              <w:t xml:space="preserve">  "client_ref_id": "TXN-2026-08-00123",</w:t>
            </w:r>
          </w:p>
          <w:p>
            <w:pPr>
              <w:spacing w:after="20"/>
            </w:pPr>
            <w:r>
              <w:rPr>
                <w:rFonts w:ascii="Consolas" w:cs="Consolas" w:eastAsia="Consolas" w:hAnsi="Consolas"/>
                <w:color w:val="D4D4D4"/>
                <w:sz w:val="19"/>
                <w:szCs w:val="19"/>
              </w:rPr>
              <w:t xml:space="preserve">  "purpose": "vendor_onboarding",</w:t>
            </w:r>
          </w:p>
          <w:p>
            <w:pPr>
              <w:spacing w:after="20"/>
            </w:pPr>
            <w:r>
              <w:rPr>
                <w:rFonts w:ascii="Consolas" w:cs="Consolas" w:eastAsia="Consolas" w:hAnsi="Consolas"/>
                <w:color w:val="D4D4D4"/>
                <w:sz w:val="19"/>
                <w:szCs w:val="19"/>
              </w:rPr>
              <w:t xml:space="preserve">  "callback_url": "https://merchant.example.com/webhooks/bank-verify"</w:t>
            </w:r>
          </w:p>
          <w:p>
            <w:pPr>
              <w:spacing w:after="20"/>
            </w:pPr>
            <w:r>
              <w:rPr>
                <w:rFonts w:ascii="Consolas" w:cs="Consolas" w:eastAsia="Consolas" w:hAnsi="Consolas"/>
                <w:color w:val="D4D4D4"/>
                <w:sz w:val="19"/>
                <w:szCs w:val="19"/>
              </w:rPr>
              <w:t xml:space="preserve">}</w:t>
            </w:r>
          </w:p>
        </w:tc>
      </w:tr>
    </w:tbl>
    <w:p>
      <w:pPr>
        <w:spacing w:after="120"/>
      </w:pPr>
    </w:p>
    <w:p>
      <w:pPr>
        <w:pStyle w:val="Heading3"/>
        <w:spacing w:after="120" w:before="280"/>
      </w:pPr>
      <w:r>
        <w:rPr>
          <w:b/>
          <w:bCs/>
          <w:color w:val="262626"/>
          <w:sz w:val="24"/>
          <w:szCs w:val="24"/>
        </w:rPr>
        <w:t xml:space="preserve">Sample Response — Success (200 OK)</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"status": "SUCCESS",</w:t>
            </w:r>
          </w:p>
          <w:p>
            <w:pPr>
              <w:spacing w:after="20"/>
            </w:pPr>
            <w:r>
              <w:rPr>
                <w:rFonts w:ascii="Consolas" w:cs="Consolas" w:eastAsia="Consolas" w:hAnsi="Consolas"/>
                <w:color w:val="D4D4D4"/>
                <w:sz w:val="19"/>
                <w:szCs w:val="19"/>
              </w:rPr>
              <w:t xml:space="preserve">  "client_ref_id": "TXN-2026-08-00123",</w:t>
            </w:r>
          </w:p>
          <w:p>
            <w:pPr>
              <w:spacing w:after="20"/>
            </w:pPr>
            <w:r>
              <w:rPr>
                <w:rFonts w:ascii="Consolas" w:cs="Consolas" w:eastAsia="Consolas" w:hAnsi="Consolas"/>
                <w:color w:val="D4D4D4"/>
                <w:sz w:val="19"/>
                <w:szCs w:val="19"/>
              </w:rPr>
              <w:t xml:space="preserve">  "verification_id": "BVR8829301AZ",</w:t>
            </w:r>
          </w:p>
          <w:p>
            <w:pPr>
              <w:spacing w:after="20"/>
            </w:pPr>
            <w:r>
              <w:rPr>
                <w:rFonts w:ascii="Consolas" w:cs="Consolas" w:eastAsia="Consolas" w:hAnsi="Consolas"/>
                <w:color w:val="D4D4D4"/>
                <w:sz w:val="19"/>
                <w:szCs w:val="19"/>
              </w:rPr>
              <w:t xml:space="preserve">  "account_exists": true,</w:t>
            </w:r>
          </w:p>
          <w:p>
            <w:pPr>
              <w:spacing w:after="20"/>
            </w:pPr>
            <w:r>
              <w:rPr>
                <w:rFonts w:ascii="Consolas" w:cs="Consolas" w:eastAsia="Consolas" w:hAnsi="Consolas"/>
                <w:color w:val="D4D4D4"/>
                <w:sz w:val="19"/>
                <w:szCs w:val="19"/>
              </w:rPr>
              <w:t xml:space="preserve">  "account_status": "ACTIVE",</w:t>
            </w:r>
          </w:p>
          <w:p>
            <w:pPr>
              <w:spacing w:after="20"/>
            </w:pPr>
            <w:r>
              <w:rPr>
                <w:rFonts w:ascii="Consolas" w:cs="Consolas" w:eastAsia="Consolas" w:hAnsi="Consolas"/>
                <w:color w:val="D4D4D4"/>
                <w:sz w:val="19"/>
                <w:szCs w:val="19"/>
              </w:rPr>
              <w:t xml:space="preserve">  "registered_name": "Ramesh Kumar Sharma",</w:t>
            </w:r>
          </w:p>
          <w:p>
            <w:pPr>
              <w:spacing w:after="20"/>
            </w:pPr>
            <w:r>
              <w:rPr>
                <w:rFonts w:ascii="Consolas" w:cs="Consolas" w:eastAsia="Consolas" w:hAnsi="Consolas"/>
                <w:color w:val="D4D4D4"/>
                <w:sz w:val="19"/>
                <w:szCs w:val="19"/>
              </w:rPr>
              <w:t xml:space="preserve">  "name_match_score": 96.5,</w:t>
            </w:r>
          </w:p>
          <w:p>
            <w:pPr>
              <w:spacing w:after="20"/>
            </w:pPr>
            <w:r>
              <w:rPr>
                <w:rFonts w:ascii="Consolas" w:cs="Consolas" w:eastAsia="Consolas" w:hAnsi="Consolas"/>
                <w:color w:val="D4D4D4"/>
                <w:sz w:val="19"/>
                <w:szCs w:val="19"/>
              </w:rPr>
              <w:t xml:space="preserve">  "name_match_result": "MATCH",</w:t>
            </w:r>
          </w:p>
          <w:p>
            <w:pPr>
              <w:spacing w:after="20"/>
            </w:pPr>
            <w:r>
              <w:rPr>
                <w:rFonts w:ascii="Consolas" w:cs="Consolas" w:eastAsia="Consolas" w:hAnsi="Consolas"/>
                <w:color w:val="D4D4D4"/>
                <w:sz w:val="19"/>
                <w:szCs w:val="19"/>
              </w:rPr>
              <w:t xml:space="preserve">  "bank_name": "HDFC Bank",</w:t>
            </w:r>
          </w:p>
          <w:p>
            <w:pPr>
              <w:spacing w:after="20"/>
            </w:pPr>
            <w:r>
              <w:rPr>
                <w:rFonts w:ascii="Consolas" w:cs="Consolas" w:eastAsia="Consolas" w:hAnsi="Consolas"/>
                <w:color w:val="D4D4D4"/>
                <w:sz w:val="19"/>
                <w:szCs w:val="19"/>
              </w:rPr>
              <w:t xml:space="preserve">  "branch": "Andheri West",</w:t>
            </w:r>
          </w:p>
          <w:p>
            <w:pPr>
              <w:spacing w:after="20"/>
            </w:pPr>
            <w:r>
              <w:rPr>
                <w:rFonts w:ascii="Consolas" w:cs="Consolas" w:eastAsia="Consolas" w:hAnsi="Consolas"/>
                <w:color w:val="D4D4D4"/>
                <w:sz w:val="19"/>
                <w:szCs w:val="19"/>
              </w:rPr>
              <w:t xml:space="preserve">  "utr_number": "HDFCN12026080012345",</w:t>
            </w:r>
          </w:p>
          <w:p>
            <w:pPr>
              <w:spacing w:after="20"/>
            </w:pPr>
            <w:r>
              <w:rPr>
                <w:rFonts w:ascii="Consolas" w:cs="Consolas" w:eastAsia="Consolas" w:hAnsi="Consolas"/>
                <w:color w:val="D4D4D4"/>
                <w:sz w:val="19"/>
                <w:szCs w:val="19"/>
              </w:rPr>
              <w:t xml:space="preserve">  "verified_at": "2026-08-07T10:42:11+05:30"</w:t>
            </w:r>
          </w:p>
          <w:p>
            <w:pPr>
              <w:spacing w:after="20"/>
            </w:pPr>
            <w:r>
              <w:rPr>
                <w:rFonts w:ascii="Consolas" w:cs="Consolas" w:eastAsia="Consolas" w:hAnsi="Consolas"/>
                <w:color w:val="D4D4D4"/>
                <w:sz w:val="19"/>
                <w:szCs w:val="19"/>
              </w:rPr>
              <w:t xml:space="preserve">}</w:t>
            </w:r>
          </w:p>
        </w:tc>
      </w:tr>
    </w:tbl>
    <w:p>
      <w:pPr>
        <w:spacing w:after="120"/>
      </w:pPr>
    </w:p>
    <w:p>
      <w:pPr>
        <w:pStyle w:val="Heading3"/>
        <w:spacing w:after="120" w:before="280"/>
      </w:pPr>
      <w:r>
        <w:rPr>
          <w:b/>
          <w:bCs/>
          <w:color w:val="262626"/>
          <w:sz w:val="24"/>
          <w:szCs w:val="24"/>
        </w:rPr>
        <w:t xml:space="preserve">Sample Response — Failure (200 OK, verification failed)</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"status": "FAILED",</w:t>
            </w:r>
          </w:p>
          <w:p>
            <w:pPr>
              <w:spacing w:after="20"/>
            </w:pPr>
            <w:r>
              <w:rPr>
                <w:rFonts w:ascii="Consolas" w:cs="Consolas" w:eastAsia="Consolas" w:hAnsi="Consolas"/>
                <w:color w:val="D4D4D4"/>
                <w:sz w:val="19"/>
                <w:szCs w:val="19"/>
              </w:rPr>
              <w:t xml:space="preserve">  "client_ref_id": "TXN-2026-08-00124",</w:t>
            </w:r>
          </w:p>
          <w:p>
            <w:pPr>
              <w:spacing w:after="20"/>
            </w:pPr>
            <w:r>
              <w:rPr>
                <w:rFonts w:ascii="Consolas" w:cs="Consolas" w:eastAsia="Consolas" w:hAnsi="Consolas"/>
                <w:color w:val="D4D4D4"/>
                <w:sz w:val="19"/>
                <w:szCs w:val="19"/>
              </w:rPr>
              <w:t xml:space="preserve">  "verification_id": "BVR8829302AZ",</w:t>
            </w:r>
          </w:p>
          <w:p>
            <w:pPr>
              <w:spacing w:after="20"/>
            </w:pPr>
            <w:r>
              <w:rPr>
                <w:rFonts w:ascii="Consolas" w:cs="Consolas" w:eastAsia="Consolas" w:hAnsi="Consolas"/>
                <w:color w:val="D4D4D4"/>
                <w:sz w:val="19"/>
                <w:szCs w:val="19"/>
              </w:rPr>
              <w:t xml:space="preserve">  "account_exists": false,</w:t>
            </w:r>
          </w:p>
          <w:p>
            <w:pPr>
              <w:spacing w:after="20"/>
            </w:pPr>
            <w:r>
              <w:rPr>
                <w:rFonts w:ascii="Consolas" w:cs="Consolas" w:eastAsia="Consolas" w:hAnsi="Consolas"/>
                <w:color w:val="D4D4D4"/>
                <w:sz w:val="19"/>
                <w:szCs w:val="19"/>
              </w:rPr>
              <w:t xml:space="preserve">  "error_code": "INVALID_ACCOUNT",</w:t>
            </w:r>
          </w:p>
          <w:p>
            <w:pPr>
              <w:spacing w:after="20"/>
            </w:pPr>
            <w:r>
              <w:rPr>
                <w:rFonts w:ascii="Consolas" w:cs="Consolas" w:eastAsia="Consolas" w:hAnsi="Consolas"/>
                <w:color w:val="D4D4D4"/>
                <w:sz w:val="19"/>
                <w:szCs w:val="19"/>
              </w:rPr>
              <w:t xml:space="preserve">  "error_message": "The account number and IFSC combination could not be found at the destination bank."</w:t>
            </w:r>
          </w:p>
          <w:p>
            <w:pPr>
              <w:spacing w:after="20"/>
            </w:pPr>
            <w:r>
              <w:rPr>
                <w:rFonts w:ascii="Consolas" w:cs="Consolas" w:eastAsia="Consolas" w:hAnsi="Consolas"/>
                <w:color w:val="D4D4D4"/>
                <w:sz w:val="19"/>
                <w:szCs w:val="19"/>
              </w:rPr>
              <w:t xml:space="preserve">}</w:t>
            </w:r>
          </w:p>
        </w:tc>
      </w:tr>
    </w:tbl>
    <w:p>
      <w:pPr>
        <w:spacing w:after="120"/>
      </w:pPr>
    </w:p>
    <w:p>
      <w:pPr>
        <w:pStyle w:val="Heading3"/>
        <w:spacing w:after="120" w:before="280"/>
      </w:pPr>
      <w:r>
        <w:rPr>
          <w:b/>
          <w:bCs/>
          <w:color w:val="262626"/>
          <w:sz w:val="24"/>
          <w:szCs w:val="24"/>
        </w:rPr>
        <w:t xml:space="preserve">Response Fields</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2200"/>
        <w:gridCol w:w="1400"/>
        <w:gridCol w:w="5000"/>
      </w:tblGrid>
      <w:tr>
        <w:trPr>
          <w:tblHeader/>
        </w:trPr>
        <w:tc>
          <w:tcPr>
            <w:tcW w:type="dxa" w:w="2200"/>
            <w:shd w:fill="1F4E79" w:color="auto" w:val="clear"/>
            <w:tcMar>
              <w:top w:type="dxa" w:w="100"/>
              <w:left w:type="dxa" w:w="120"/>
              <w:bottom w:type="dxa" w:w="100"/>
              <w:right w:type="dxa" w:w="120"/>
            </w:tcMar>
            <w:vAlign w:val="center"/>
          </w:tcPr>
          <w:p>
            <w:r>
              <w:rPr>
                <w:b/>
                <w:bCs/>
                <w:color w:val="FFFFFF"/>
                <w:sz w:val="19"/>
                <w:szCs w:val="19"/>
              </w:rPr>
              <w:t xml:space="preserve">Field</w:t>
            </w:r>
          </w:p>
        </w:tc>
        <w:tc>
          <w:tcPr>
            <w:tcW w:type="dxa" w:w="1400"/>
            <w:shd w:fill="1F4E79" w:color="auto" w:val="clear"/>
            <w:tcMar>
              <w:top w:type="dxa" w:w="100"/>
              <w:left w:type="dxa" w:w="120"/>
              <w:bottom w:type="dxa" w:w="100"/>
              <w:right w:type="dxa" w:w="120"/>
            </w:tcMar>
            <w:vAlign w:val="center"/>
          </w:tcPr>
          <w:p>
            <w:r>
              <w:rPr>
                <w:b/>
                <w:bCs/>
                <w:color w:val="FFFFFF"/>
                <w:sz w:val="19"/>
                <w:szCs w:val="19"/>
              </w:rPr>
              <w:t xml:space="preserve">Type</w:t>
            </w:r>
          </w:p>
        </w:tc>
        <w:tc>
          <w:tcPr>
            <w:tcW w:type="dxa" w:w="50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status</w:t>
            </w:r>
          </w:p>
        </w:tc>
        <w:tc>
          <w:tcPr>
            <w:tcW w:type="dxa" w:w="1400"/>
            <w:shd w:fill="FFFFFF" w:color="auto" w:val="clear"/>
            <w:tcMar>
              <w:top w:type="dxa" w:w="90"/>
              <w:left w:type="dxa" w:w="120"/>
              <w:bottom w:type="dxa" w:w="90"/>
              <w:right w:type="dxa" w:w="120"/>
            </w:tcMar>
            <w:vAlign w:val="center"/>
          </w:tcPr>
          <w:p>
            <w:r>
              <w:rPr>
                <w:sz w:val="19"/>
                <w:szCs w:val="19"/>
              </w:rPr>
              <w:t xml:space="preserve">string</w:t>
            </w:r>
          </w:p>
        </w:tc>
        <w:tc>
          <w:tcPr>
            <w:tcW w:type="dxa" w:w="5000"/>
            <w:shd w:fill="FFFFFF" w:color="auto" w:val="clear"/>
            <w:tcMar>
              <w:top w:type="dxa" w:w="90"/>
              <w:left w:type="dxa" w:w="120"/>
              <w:bottom w:type="dxa" w:w="90"/>
              <w:right w:type="dxa" w:w="120"/>
            </w:tcMar>
            <w:vAlign w:val="center"/>
          </w:tcPr>
          <w:p>
            <w:r>
              <w:rPr>
                <w:sz w:val="19"/>
                <w:szCs w:val="19"/>
              </w:rPr>
              <w:t xml:space="preserve">SUCCESS, FAILED, or PENDING.</w:t>
            </w:r>
          </w:p>
        </w:tc>
      </w:tr>
      <w:tr>
        <w:tc>
          <w:tcPr>
            <w:tcW w:type="dxa" w:w="2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verification_id</w:t>
            </w:r>
          </w:p>
        </w:tc>
        <w:tc>
          <w:tcPr>
            <w:tcW w:type="dxa" w:w="1400"/>
            <w:shd w:fill="F2F2F2" w:color="auto" w:val="clear"/>
            <w:tcMar>
              <w:top w:type="dxa" w:w="90"/>
              <w:left w:type="dxa" w:w="120"/>
              <w:bottom w:type="dxa" w:w="90"/>
              <w:right w:type="dxa" w:w="120"/>
            </w:tcMar>
            <w:vAlign w:val="center"/>
          </w:tcPr>
          <w:p>
            <w:r>
              <w:rPr>
                <w:sz w:val="19"/>
                <w:szCs w:val="19"/>
              </w:rPr>
              <w:t xml:space="preserve">string</w:t>
            </w:r>
          </w:p>
        </w:tc>
        <w:tc>
          <w:tcPr>
            <w:tcW w:type="dxa" w:w="5000"/>
            <w:shd w:fill="F2F2F2" w:color="auto" w:val="clear"/>
            <w:tcMar>
              <w:top w:type="dxa" w:w="90"/>
              <w:left w:type="dxa" w:w="120"/>
              <w:bottom w:type="dxa" w:w="90"/>
              <w:right w:type="dxa" w:w="120"/>
            </w:tcMar>
            <w:vAlign w:val="center"/>
          </w:tcPr>
          <w:p>
            <w:r>
              <w:rPr>
                <w:sz w:val="19"/>
                <w:szCs w:val="19"/>
              </w:rPr>
              <w:t xml:space="preserve">Unique identifier for this verification, used for lookups and disputes.</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account_exists</w:t>
            </w:r>
          </w:p>
        </w:tc>
        <w:tc>
          <w:tcPr>
            <w:tcW w:type="dxa" w:w="1400"/>
            <w:shd w:fill="FFFFFF" w:color="auto" w:val="clear"/>
            <w:tcMar>
              <w:top w:type="dxa" w:w="90"/>
              <w:left w:type="dxa" w:w="120"/>
              <w:bottom w:type="dxa" w:w="90"/>
              <w:right w:type="dxa" w:w="120"/>
            </w:tcMar>
            <w:vAlign w:val="center"/>
          </w:tcPr>
          <w:p>
            <w:r>
              <w:rPr>
                <w:sz w:val="19"/>
                <w:szCs w:val="19"/>
              </w:rPr>
              <w:t xml:space="preserve">boolean</w:t>
            </w:r>
          </w:p>
        </w:tc>
        <w:tc>
          <w:tcPr>
            <w:tcW w:type="dxa" w:w="5000"/>
            <w:shd w:fill="FFFFFF" w:color="auto" w:val="clear"/>
            <w:tcMar>
              <w:top w:type="dxa" w:w="90"/>
              <w:left w:type="dxa" w:w="120"/>
              <w:bottom w:type="dxa" w:w="90"/>
              <w:right w:type="dxa" w:w="120"/>
            </w:tcMar>
            <w:vAlign w:val="center"/>
          </w:tcPr>
          <w:p>
            <w:r>
              <w:rPr>
                <w:sz w:val="19"/>
                <w:szCs w:val="19"/>
              </w:rPr>
              <w:t xml:space="preserve">Whether the account number/IFSC combination is valid at the destination bank.</w:t>
            </w:r>
          </w:p>
        </w:tc>
      </w:tr>
      <w:tr>
        <w:tc>
          <w:tcPr>
            <w:tcW w:type="dxa" w:w="2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account_status</w:t>
            </w:r>
          </w:p>
        </w:tc>
        <w:tc>
          <w:tcPr>
            <w:tcW w:type="dxa" w:w="1400"/>
            <w:shd w:fill="F2F2F2" w:color="auto" w:val="clear"/>
            <w:tcMar>
              <w:top w:type="dxa" w:w="90"/>
              <w:left w:type="dxa" w:w="120"/>
              <w:bottom w:type="dxa" w:w="90"/>
              <w:right w:type="dxa" w:w="120"/>
            </w:tcMar>
            <w:vAlign w:val="center"/>
          </w:tcPr>
          <w:p>
            <w:r>
              <w:rPr>
                <w:sz w:val="19"/>
                <w:szCs w:val="19"/>
              </w:rPr>
              <w:t xml:space="preserve">string</w:t>
            </w:r>
          </w:p>
        </w:tc>
        <w:tc>
          <w:tcPr>
            <w:tcW w:type="dxa" w:w="5000"/>
            <w:shd w:fill="F2F2F2" w:color="auto" w:val="clear"/>
            <w:tcMar>
              <w:top w:type="dxa" w:w="90"/>
              <w:left w:type="dxa" w:w="120"/>
              <w:bottom w:type="dxa" w:w="90"/>
              <w:right w:type="dxa" w:w="120"/>
            </w:tcMar>
            <w:vAlign w:val="center"/>
          </w:tcPr>
          <w:p>
            <w:r>
              <w:rPr>
                <w:sz w:val="19"/>
                <w:szCs w:val="19"/>
              </w:rPr>
              <w:t xml:space="preserve">ACTIVE, INACTIVE, DORMANT, or FROZEN.</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registered_name</w:t>
            </w:r>
          </w:p>
        </w:tc>
        <w:tc>
          <w:tcPr>
            <w:tcW w:type="dxa" w:w="1400"/>
            <w:shd w:fill="FFFFFF" w:color="auto" w:val="clear"/>
            <w:tcMar>
              <w:top w:type="dxa" w:w="90"/>
              <w:left w:type="dxa" w:w="120"/>
              <w:bottom w:type="dxa" w:w="90"/>
              <w:right w:type="dxa" w:w="120"/>
            </w:tcMar>
            <w:vAlign w:val="center"/>
          </w:tcPr>
          <w:p>
            <w:r>
              <w:rPr>
                <w:sz w:val="19"/>
                <w:szCs w:val="19"/>
              </w:rPr>
              <w:t xml:space="preserve">string</w:t>
            </w:r>
          </w:p>
        </w:tc>
        <w:tc>
          <w:tcPr>
            <w:tcW w:type="dxa" w:w="5000"/>
            <w:shd w:fill="FFFFFF" w:color="auto" w:val="clear"/>
            <w:tcMar>
              <w:top w:type="dxa" w:w="90"/>
              <w:left w:type="dxa" w:w="120"/>
              <w:bottom w:type="dxa" w:w="90"/>
              <w:right w:type="dxa" w:w="120"/>
            </w:tcMar>
            <w:vAlign w:val="center"/>
          </w:tcPr>
          <w:p>
            <w:r>
              <w:rPr>
                <w:sz w:val="19"/>
                <w:szCs w:val="19"/>
              </w:rPr>
              <w:t xml:space="preserve">Account holder name as registered with the bank.</w:t>
            </w:r>
          </w:p>
        </w:tc>
      </w:tr>
      <w:tr>
        <w:tc>
          <w:tcPr>
            <w:tcW w:type="dxa" w:w="2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name_match_score</w:t>
            </w:r>
          </w:p>
        </w:tc>
        <w:tc>
          <w:tcPr>
            <w:tcW w:type="dxa" w:w="1400"/>
            <w:shd w:fill="F2F2F2" w:color="auto" w:val="clear"/>
            <w:tcMar>
              <w:top w:type="dxa" w:w="90"/>
              <w:left w:type="dxa" w:w="120"/>
              <w:bottom w:type="dxa" w:w="90"/>
              <w:right w:type="dxa" w:w="120"/>
            </w:tcMar>
            <w:vAlign w:val="center"/>
          </w:tcPr>
          <w:p>
            <w:r>
              <w:rPr>
                <w:sz w:val="19"/>
                <w:szCs w:val="19"/>
              </w:rPr>
              <w:t xml:space="preserve">number</w:t>
            </w:r>
          </w:p>
        </w:tc>
        <w:tc>
          <w:tcPr>
            <w:tcW w:type="dxa" w:w="5000"/>
            <w:shd w:fill="F2F2F2" w:color="auto" w:val="clear"/>
            <w:tcMar>
              <w:top w:type="dxa" w:w="90"/>
              <w:left w:type="dxa" w:w="120"/>
              <w:bottom w:type="dxa" w:w="90"/>
              <w:right w:type="dxa" w:w="120"/>
            </w:tcMar>
            <w:vAlign w:val="center"/>
          </w:tcPr>
          <w:p>
            <w:r>
              <w:rPr>
                <w:sz w:val="19"/>
                <w:szCs w:val="19"/>
              </w:rPr>
              <w:t xml:space="preserve">0–100 confidence score comparing the supplied name to the registered name.</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name_match_result</w:t>
            </w:r>
          </w:p>
        </w:tc>
        <w:tc>
          <w:tcPr>
            <w:tcW w:type="dxa" w:w="1400"/>
            <w:shd w:fill="FFFFFF" w:color="auto" w:val="clear"/>
            <w:tcMar>
              <w:top w:type="dxa" w:w="90"/>
              <w:left w:type="dxa" w:w="120"/>
              <w:bottom w:type="dxa" w:w="90"/>
              <w:right w:type="dxa" w:w="120"/>
            </w:tcMar>
            <w:vAlign w:val="center"/>
          </w:tcPr>
          <w:p>
            <w:r>
              <w:rPr>
                <w:sz w:val="19"/>
                <w:szCs w:val="19"/>
              </w:rPr>
              <w:t xml:space="preserve">string</w:t>
            </w:r>
          </w:p>
        </w:tc>
        <w:tc>
          <w:tcPr>
            <w:tcW w:type="dxa" w:w="5000"/>
            <w:shd w:fill="FFFFFF" w:color="auto" w:val="clear"/>
            <w:tcMar>
              <w:top w:type="dxa" w:w="90"/>
              <w:left w:type="dxa" w:w="120"/>
              <w:bottom w:type="dxa" w:w="90"/>
              <w:right w:type="dxa" w:w="120"/>
            </w:tcMar>
            <w:vAlign w:val="center"/>
          </w:tcPr>
          <w:p>
            <w:r>
              <w:rPr>
                <w:sz w:val="19"/>
                <w:szCs w:val="19"/>
              </w:rPr>
              <w:t xml:space="preserve">MATCH, PARTIAL_MATCH, or NO_MATCH.</w:t>
            </w:r>
          </w:p>
        </w:tc>
      </w:tr>
      <w:tr>
        <w:tc>
          <w:tcPr>
            <w:tcW w:type="dxa" w:w="2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utr_number</w:t>
            </w:r>
          </w:p>
        </w:tc>
        <w:tc>
          <w:tcPr>
            <w:tcW w:type="dxa" w:w="1400"/>
            <w:shd w:fill="F2F2F2" w:color="auto" w:val="clear"/>
            <w:tcMar>
              <w:top w:type="dxa" w:w="90"/>
              <w:left w:type="dxa" w:w="120"/>
              <w:bottom w:type="dxa" w:w="90"/>
              <w:right w:type="dxa" w:w="120"/>
            </w:tcMar>
            <w:vAlign w:val="center"/>
          </w:tcPr>
          <w:p>
            <w:r>
              <w:rPr>
                <w:sz w:val="19"/>
                <w:szCs w:val="19"/>
              </w:rPr>
              <w:t xml:space="preserve">string</w:t>
            </w:r>
          </w:p>
        </w:tc>
        <w:tc>
          <w:tcPr>
            <w:tcW w:type="dxa" w:w="5000"/>
            <w:shd w:fill="F2F2F2" w:color="auto" w:val="clear"/>
            <w:tcMar>
              <w:top w:type="dxa" w:w="90"/>
              <w:left w:type="dxa" w:w="120"/>
              <w:bottom w:type="dxa" w:w="90"/>
              <w:right w:type="dxa" w:w="120"/>
            </w:tcMar>
            <w:vAlign w:val="center"/>
          </w:tcPr>
          <w:p>
            <w:r>
              <w:rPr>
                <w:sz w:val="19"/>
                <w:szCs w:val="19"/>
              </w:rPr>
              <w:t xml:space="preserve">Unique Transaction Reference of the penny-drop transaction, if applicable.</w:t>
            </w:r>
          </w:p>
        </w:tc>
      </w:tr>
    </w:tbl>
    <w:p>
      <w:r>
        <w:br w:type="page"/>
      </w:r>
    </w:p>
    <w:p>
      <w:pPr>
        <w:pStyle w:val="Heading2"/>
        <w:spacing w:after="160" w:before="320"/>
      </w:pPr>
      <w:r>
        <w:rPr>
          <w:b/>
          <w:bCs/>
          <w:color w:val="1F4E79"/>
          <w:sz w:val="26"/>
          <w:szCs w:val="26"/>
        </w:rPr>
        <w:t xml:space="preserve">5.2 Bulk Bank Account Verification</w:t>
      </w:r>
    </w:p>
    <w:p>
      <w:pPr>
        <w:spacing w:after="160"/>
      </w:pPr>
      <w:r>
        <w:rPr>
          <w:b w:val="false"/>
          <w:bCs w:val="false"/>
          <w:i w:val="false"/>
          <w:iCs w:val="false"/>
          <w:color w:val="262626"/>
          <w:sz w:val="22"/>
          <w:szCs w:val="22"/>
        </w:rPr>
        <w:t xml:space="preserve">Submits multiple bank accounts (up to 10,000 per batch) for asynchronous verification. The endpoint immediately returns a batch_id which can be polled using the Check Bulk Bank Account Verification Status endpoint, or tracked via webhook.</w:t>
      </w:r>
    </w:p>
    <w:tbl>
      <w:tblPr>
        <w:tblW w:type="pct" w:w="100%"/>
        <w:tblBorders>
          <w:top w:val="single" w:color="D9D9D9" w:sz="4"/>
          <w:left w:val="single" w:color="D9D9D9" w:sz="4"/>
          <w:bottom w:val="single" w:color="D9D9D9" w:sz="4"/>
          <w:right w:val="single" w:color="D9D9D9" w:sz="4"/>
          <w:insideH w:val="none"/>
          <w:insideV w:val="single" w:color="D9D9D9" w:sz="4"/>
        </w:tblBorders>
      </w:tblPr>
      <w:tblGrid>
        <w:gridCol w:w="1300"/>
        <w:gridCol w:w="7700"/>
      </w:tblGrid>
      <w:tr>
        <w:tc>
          <w:tcPr>
            <w:tcW w:type="dxa" w:w="1300"/>
            <w:shd w:fill="2E7D32" w:color="auto" w:val="clear"/>
            <w:tcMar>
              <w:top w:type="dxa" w:w="120"/>
              <w:left w:type="dxa" w:w="160"/>
              <w:bottom w:type="dxa" w:w="120"/>
              <w:right w:type="dxa" w:w="160"/>
            </w:tcMar>
            <w:vAlign w:val="center"/>
          </w:tcPr>
          <w:p>
            <w:pPr>
              <w:jc w:val="center"/>
            </w:pPr>
            <w:r>
              <w:rPr>
                <w:b/>
                <w:bCs/>
                <w:color w:val="FFFFFF"/>
                <w:sz w:val="22"/>
                <w:szCs w:val="22"/>
              </w:rPr>
              <w:t xml:space="preserve">POST</w:t>
            </w:r>
          </w:p>
        </w:tc>
        <w:tc>
          <w:tcPr>
            <w:tcW w:type="dxa" w:w="7700"/>
            <w:shd w:fill="F8F9FA" w:color="auto" w:val="clear"/>
            <w:tcMar>
              <w:top w:type="dxa" w:w="120"/>
              <w:left w:type="dxa" w:w="200"/>
              <w:bottom w:type="dxa" w:w="120"/>
              <w:right w:type="dxa" w:w="160"/>
            </w:tcMar>
            <w:vAlign w:val="center"/>
          </w:tcPr>
          <w:p>
            <w:r>
              <w:rPr>
                <w:rFonts w:ascii="Consolas" w:cs="Consolas" w:eastAsia="Consolas" w:hAnsi="Consolas"/>
                <w:color w:val="262626"/>
                <w:sz w:val="21"/>
                <w:szCs w:val="21"/>
              </w:rPr>
              <w:t xml:space="preserve">/bank-verification/bulk</w:t>
            </w:r>
          </w:p>
        </w:tc>
      </w:tr>
    </w:tbl>
    <w:p>
      <w:pPr>
        <w:spacing w:after="120"/>
      </w:pPr>
    </w:p>
    <w:p>
      <w:pPr>
        <w:pStyle w:val="Heading3"/>
        <w:spacing w:after="120" w:before="280"/>
      </w:pPr>
      <w:r>
        <w:rPr>
          <w:b/>
          <w:bCs/>
          <w:color w:val="262626"/>
          <w:sz w:val="24"/>
          <w:szCs w:val="24"/>
        </w:rPr>
        <w:t xml:space="preserve">Request Headers</w:t>
      </w:r>
    </w:p>
    <w:tbl>
      <w:tblPr>
        <w:tblW w:type="dxa" w:w="8400"/>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3800"/>
        <w:gridCol w:w="2000"/>
      </w:tblGrid>
      <w:tr>
        <w:trPr>
          <w:tblHeader/>
        </w:trPr>
        <w:tc>
          <w:tcPr>
            <w:tcW w:type="dxa" w:w="2600"/>
            <w:shd w:fill="1F4E79" w:color="auto" w:val="clear"/>
            <w:tcMar>
              <w:top w:type="dxa" w:w="100"/>
              <w:left w:type="dxa" w:w="120"/>
              <w:bottom w:type="dxa" w:w="100"/>
              <w:right w:type="dxa" w:w="120"/>
            </w:tcMar>
            <w:vAlign w:val="center"/>
          </w:tcPr>
          <w:p>
            <w:r>
              <w:rPr>
                <w:b/>
                <w:bCs/>
                <w:color w:val="FFFFFF"/>
                <w:sz w:val="19"/>
                <w:szCs w:val="19"/>
              </w:rPr>
              <w:t xml:space="preserve">Key</w:t>
            </w:r>
          </w:p>
        </w:tc>
        <w:tc>
          <w:tcPr>
            <w:tcW w:type="dxa" w:w="3800"/>
            <w:shd w:fill="1F4E79" w:color="auto" w:val="clear"/>
            <w:tcMar>
              <w:top w:type="dxa" w:w="100"/>
              <w:left w:type="dxa" w:w="120"/>
              <w:bottom w:type="dxa" w:w="100"/>
              <w:right w:type="dxa" w:w="120"/>
            </w:tcMar>
            <w:vAlign w:val="center"/>
          </w:tcPr>
          <w:p>
            <w:r>
              <w:rPr>
                <w:b/>
                <w:bCs/>
                <w:color w:val="FFFFFF"/>
                <w:sz w:val="19"/>
                <w:szCs w:val="19"/>
              </w:rPr>
              <w:t xml:space="preserve">Value</w:t>
            </w:r>
          </w:p>
        </w:tc>
        <w:tc>
          <w:tcPr>
            <w:tcW w:type="dxa" w:w="2000"/>
            <w:shd w:fill="1F4E79" w:color="auto" w:val="clear"/>
            <w:tcMar>
              <w:top w:type="dxa" w:w="100"/>
              <w:left w:type="dxa" w:w="120"/>
              <w:bottom w:type="dxa" w:w="100"/>
              <w:right w:type="dxa" w:w="120"/>
            </w:tcMar>
            <w:vAlign w:val="center"/>
          </w:tcPr>
          <w:p>
            <w:r>
              <w:rPr>
                <w:b/>
                <w:bCs/>
                <w:color w:val="FFFFFF"/>
                <w:sz w:val="19"/>
                <w:szCs w:val="19"/>
              </w:rPr>
              <w:t xml:space="preserve">Required</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Content-Type</w:t>
            </w:r>
          </w:p>
        </w:tc>
        <w:tc>
          <w:tcPr>
            <w:tcW w:type="dxa" w:w="3800"/>
            <w:shd w:fill="FFFFFF" w:color="auto" w:val="clear"/>
            <w:tcMar>
              <w:top w:type="dxa" w:w="90"/>
              <w:left w:type="dxa" w:w="120"/>
              <w:bottom w:type="dxa" w:w="90"/>
              <w:right w:type="dxa" w:w="120"/>
            </w:tcMar>
            <w:vAlign w:val="center"/>
          </w:tcPr>
          <w:p>
            <w:r>
              <w:rPr>
                <w:sz w:val="19"/>
                <w:szCs w:val="19"/>
              </w:rPr>
              <w:t xml:space="preserve">application/json</w:t>
            </w:r>
          </w:p>
        </w:tc>
        <w:tc>
          <w:tcPr>
            <w:tcW w:type="dxa" w:w="2000"/>
            <w:shd w:fill="FFFFFF" w:color="auto" w:val="clear"/>
            <w:tcMar>
              <w:top w:type="dxa" w:w="90"/>
              <w:left w:type="dxa" w:w="120"/>
              <w:bottom w:type="dxa" w:w="90"/>
              <w:right w:type="dxa" w:w="120"/>
            </w:tcMar>
            <w:vAlign w:val="center"/>
          </w:tcPr>
          <w:p>
            <w:r>
              <w:rPr>
                <w:sz w:val="19"/>
                <w:szCs w:val="19"/>
              </w:rPr>
              <w:t xml:space="preserve">Required</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X-Auth-Key</w:t>
            </w:r>
          </w:p>
        </w:tc>
        <w:tc>
          <w:tcPr>
            <w:tcW w:type="dxa" w:w="3800"/>
            <w:shd w:fill="F2F2F2" w:color="auto" w:val="clear"/>
            <w:tcMar>
              <w:top w:type="dxa" w:w="90"/>
              <w:left w:type="dxa" w:w="120"/>
              <w:bottom w:type="dxa" w:w="90"/>
              <w:right w:type="dxa" w:w="120"/>
            </w:tcMar>
            <w:vAlign w:val="center"/>
          </w:tcPr>
          <w:p>
            <w:r>
              <w:rPr>
                <w:sz w:val="19"/>
                <w:szCs w:val="19"/>
              </w:rPr>
              <w:t xml:space="preserve">&lt;your_api_key&gt;</w:t>
            </w:r>
          </w:p>
        </w:tc>
        <w:tc>
          <w:tcPr>
            <w:tcW w:type="dxa" w:w="2000"/>
            <w:shd w:fill="F2F2F2" w:color="auto" w:val="clear"/>
            <w:tcMar>
              <w:top w:type="dxa" w:w="90"/>
              <w:left w:type="dxa" w:w="120"/>
              <w:bottom w:type="dxa" w:w="90"/>
              <w:right w:type="dxa" w:w="120"/>
            </w:tcMar>
            <w:vAlign w:val="center"/>
          </w:tcPr>
          <w:p>
            <w:r>
              <w:rPr>
                <w:sz w:val="19"/>
                <w:szCs w:val="19"/>
              </w:rPr>
              <w:t xml:space="preserve">Required</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X-Auth-Signature</w:t>
            </w:r>
          </w:p>
        </w:tc>
        <w:tc>
          <w:tcPr>
            <w:tcW w:type="dxa" w:w="3800"/>
            <w:shd w:fill="FFFFFF" w:color="auto" w:val="clear"/>
            <w:tcMar>
              <w:top w:type="dxa" w:w="90"/>
              <w:left w:type="dxa" w:w="120"/>
              <w:bottom w:type="dxa" w:w="90"/>
              <w:right w:type="dxa" w:w="120"/>
            </w:tcMar>
            <w:vAlign w:val="center"/>
          </w:tcPr>
          <w:p>
            <w:r>
              <w:rPr>
                <w:sz w:val="19"/>
                <w:szCs w:val="19"/>
              </w:rPr>
              <w:t xml:space="preserve">&lt;hmac_signature&gt;</w:t>
            </w:r>
          </w:p>
        </w:tc>
        <w:tc>
          <w:tcPr>
            <w:tcW w:type="dxa" w:w="2000"/>
            <w:shd w:fill="FFFFFF" w:color="auto" w:val="clear"/>
            <w:tcMar>
              <w:top w:type="dxa" w:w="90"/>
              <w:left w:type="dxa" w:w="120"/>
              <w:bottom w:type="dxa" w:w="90"/>
              <w:right w:type="dxa" w:w="120"/>
            </w:tcMar>
            <w:vAlign w:val="center"/>
          </w:tcPr>
          <w:p>
            <w:r>
              <w:rPr>
                <w:sz w:val="19"/>
                <w:szCs w:val="19"/>
              </w:rPr>
              <w:t xml:space="preserve">Required</w:t>
            </w:r>
          </w:p>
        </w:tc>
      </w:tr>
    </w:tbl>
    <w:p>
      <w:pPr>
        <w:spacing w:after="120"/>
      </w:pPr>
    </w:p>
    <w:p>
      <w:pPr>
        <w:pStyle w:val="Heading3"/>
        <w:spacing w:after="120" w:before="280"/>
      </w:pPr>
      <w:r>
        <w:rPr>
          <w:b/>
          <w:bCs/>
          <w:color w:val="262626"/>
          <w:sz w:val="24"/>
          <w:szCs w:val="24"/>
        </w:rPr>
        <w:t xml:space="preserve">Request Parameters (Body)</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1200"/>
        <w:gridCol w:w="1400"/>
        <w:gridCol w:w="3400"/>
      </w:tblGrid>
      <w:tr>
        <w:trPr>
          <w:tblHeader/>
        </w:trPr>
        <w:tc>
          <w:tcPr>
            <w:tcW w:type="dxa" w:w="2600"/>
            <w:shd w:fill="1F4E79" w:color="auto" w:val="clear"/>
            <w:tcMar>
              <w:top w:type="dxa" w:w="100"/>
              <w:left w:type="dxa" w:w="120"/>
              <w:bottom w:type="dxa" w:w="100"/>
              <w:right w:type="dxa" w:w="120"/>
            </w:tcMar>
            <w:vAlign w:val="center"/>
          </w:tcPr>
          <w:p>
            <w:r>
              <w:rPr>
                <w:b/>
                <w:bCs/>
                <w:color w:val="FFFFFF"/>
                <w:sz w:val="19"/>
                <w:szCs w:val="19"/>
              </w:rPr>
              <w:t xml:space="preserve">Parameter</w:t>
            </w:r>
          </w:p>
        </w:tc>
        <w:tc>
          <w:tcPr>
            <w:tcW w:type="dxa" w:w="1200"/>
            <w:shd w:fill="1F4E79" w:color="auto" w:val="clear"/>
            <w:tcMar>
              <w:top w:type="dxa" w:w="100"/>
              <w:left w:type="dxa" w:w="120"/>
              <w:bottom w:type="dxa" w:w="100"/>
              <w:right w:type="dxa" w:w="120"/>
            </w:tcMar>
            <w:vAlign w:val="center"/>
          </w:tcPr>
          <w:p>
            <w:r>
              <w:rPr>
                <w:b/>
                <w:bCs/>
                <w:color w:val="FFFFFF"/>
                <w:sz w:val="19"/>
                <w:szCs w:val="19"/>
              </w:rPr>
              <w:t xml:space="preserve">Type</w:t>
            </w:r>
          </w:p>
        </w:tc>
        <w:tc>
          <w:tcPr>
            <w:tcW w:type="dxa" w:w="1400"/>
            <w:shd w:fill="1F4E79" w:color="auto" w:val="clear"/>
            <w:tcMar>
              <w:top w:type="dxa" w:w="100"/>
              <w:left w:type="dxa" w:w="120"/>
              <w:bottom w:type="dxa" w:w="100"/>
              <w:right w:type="dxa" w:w="120"/>
            </w:tcMar>
            <w:vAlign w:val="center"/>
          </w:tcPr>
          <w:p>
            <w:r>
              <w:rPr>
                <w:b/>
                <w:bCs/>
                <w:color w:val="FFFFFF"/>
                <w:sz w:val="19"/>
                <w:szCs w:val="19"/>
              </w:rPr>
              <w:t xml:space="preserve">Required</w:t>
            </w:r>
          </w:p>
        </w:tc>
        <w:tc>
          <w:tcPr>
            <w:tcW w:type="dxa" w:w="34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batch_ref_id</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Required</w:t>
            </w:r>
          </w:p>
        </w:tc>
        <w:tc>
          <w:tcPr>
            <w:tcW w:type="dxa" w:w="3400"/>
            <w:shd w:fill="FFFFFF" w:color="auto" w:val="clear"/>
            <w:tcMar>
              <w:top w:type="dxa" w:w="90"/>
              <w:left w:type="dxa" w:w="120"/>
              <w:bottom w:type="dxa" w:w="90"/>
              <w:right w:type="dxa" w:w="120"/>
            </w:tcMar>
            <w:vAlign w:val="center"/>
          </w:tcPr>
          <w:p>
            <w:r>
              <w:rPr>
                <w:sz w:val="19"/>
                <w:szCs w:val="19"/>
              </w:rPr>
              <w:t xml:space="preserve">Unique identifier for this batch, generated by your system.</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records</w:t>
            </w:r>
          </w:p>
        </w:tc>
        <w:tc>
          <w:tcPr>
            <w:tcW w:type="dxa" w:w="1200"/>
            <w:shd w:fill="F2F2F2" w:color="auto" w:val="clear"/>
            <w:tcMar>
              <w:top w:type="dxa" w:w="90"/>
              <w:left w:type="dxa" w:w="120"/>
              <w:bottom w:type="dxa" w:w="90"/>
              <w:right w:type="dxa" w:w="120"/>
            </w:tcMar>
            <w:vAlign w:val="center"/>
          </w:tcPr>
          <w:p>
            <w:r>
              <w:rPr>
                <w:sz w:val="19"/>
                <w:szCs w:val="19"/>
              </w:rPr>
              <w:t xml:space="preserve">array</w:t>
            </w:r>
          </w:p>
        </w:tc>
        <w:tc>
          <w:tcPr>
            <w:tcW w:type="dxa" w:w="1400"/>
            <w:shd w:fill="F2F2F2" w:color="auto" w:val="clear"/>
            <w:tcMar>
              <w:top w:type="dxa" w:w="90"/>
              <w:left w:type="dxa" w:w="120"/>
              <w:bottom w:type="dxa" w:w="90"/>
              <w:right w:type="dxa" w:w="120"/>
            </w:tcMar>
            <w:vAlign w:val="center"/>
          </w:tcPr>
          <w:p>
            <w:r>
              <w:rPr>
                <w:sz w:val="19"/>
                <w:szCs w:val="19"/>
              </w:rPr>
              <w:t xml:space="preserve">Required</w:t>
            </w:r>
          </w:p>
        </w:tc>
        <w:tc>
          <w:tcPr>
            <w:tcW w:type="dxa" w:w="3400"/>
            <w:shd w:fill="F2F2F2" w:color="auto" w:val="clear"/>
            <w:tcMar>
              <w:top w:type="dxa" w:w="90"/>
              <w:left w:type="dxa" w:w="120"/>
              <w:bottom w:type="dxa" w:w="90"/>
              <w:right w:type="dxa" w:w="120"/>
            </w:tcMar>
            <w:vAlign w:val="center"/>
          </w:tcPr>
          <w:p>
            <w:r>
              <w:rPr>
                <w:sz w:val="19"/>
                <w:szCs w:val="19"/>
              </w:rPr>
              <w:t xml:space="preserve">Array of account objects to verify. Maximum 10,000 records per request.</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records[].account_number</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Required</w:t>
            </w:r>
          </w:p>
        </w:tc>
        <w:tc>
          <w:tcPr>
            <w:tcW w:type="dxa" w:w="3400"/>
            <w:shd w:fill="FFFFFF" w:color="auto" w:val="clear"/>
            <w:tcMar>
              <w:top w:type="dxa" w:w="90"/>
              <w:left w:type="dxa" w:w="120"/>
              <w:bottom w:type="dxa" w:w="90"/>
              <w:right w:type="dxa" w:w="120"/>
            </w:tcMar>
            <w:vAlign w:val="center"/>
          </w:tcPr>
          <w:p>
            <w:r>
              <w:rPr>
                <w:sz w:val="19"/>
                <w:szCs w:val="19"/>
              </w:rPr>
              <w:t xml:space="preserve">Beneficiary bank account number for this record.</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records[].ifsc_code</w:t>
            </w:r>
          </w:p>
        </w:tc>
        <w:tc>
          <w:tcPr>
            <w:tcW w:type="dxa" w:w="1200"/>
            <w:shd w:fill="F2F2F2" w:color="auto" w:val="clear"/>
            <w:tcMar>
              <w:top w:type="dxa" w:w="90"/>
              <w:left w:type="dxa" w:w="120"/>
              <w:bottom w:type="dxa" w:w="90"/>
              <w:right w:type="dxa" w:w="120"/>
            </w:tcMar>
            <w:vAlign w:val="center"/>
          </w:tcPr>
          <w:p>
            <w:r>
              <w:rPr>
                <w:sz w:val="19"/>
                <w:szCs w:val="19"/>
              </w:rPr>
              <w:t xml:space="preserve">string</w:t>
            </w:r>
          </w:p>
        </w:tc>
        <w:tc>
          <w:tcPr>
            <w:tcW w:type="dxa" w:w="1400"/>
            <w:shd w:fill="F2F2F2" w:color="auto" w:val="clear"/>
            <w:tcMar>
              <w:top w:type="dxa" w:w="90"/>
              <w:left w:type="dxa" w:w="120"/>
              <w:bottom w:type="dxa" w:w="90"/>
              <w:right w:type="dxa" w:w="120"/>
            </w:tcMar>
            <w:vAlign w:val="center"/>
          </w:tcPr>
          <w:p>
            <w:r>
              <w:rPr>
                <w:sz w:val="19"/>
                <w:szCs w:val="19"/>
              </w:rPr>
              <w:t xml:space="preserve">Required</w:t>
            </w:r>
          </w:p>
        </w:tc>
        <w:tc>
          <w:tcPr>
            <w:tcW w:type="dxa" w:w="3400"/>
            <w:shd w:fill="F2F2F2" w:color="auto" w:val="clear"/>
            <w:tcMar>
              <w:top w:type="dxa" w:w="90"/>
              <w:left w:type="dxa" w:w="120"/>
              <w:bottom w:type="dxa" w:w="90"/>
              <w:right w:type="dxa" w:w="120"/>
            </w:tcMar>
            <w:vAlign w:val="center"/>
          </w:tcPr>
          <w:p>
            <w:r>
              <w:rPr>
                <w:sz w:val="19"/>
                <w:szCs w:val="19"/>
              </w:rPr>
              <w:t xml:space="preserve">11-character IFSC code for this record.</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records[].name</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Optional</w:t>
            </w:r>
          </w:p>
        </w:tc>
        <w:tc>
          <w:tcPr>
            <w:tcW w:type="dxa" w:w="3400"/>
            <w:shd w:fill="FFFFFF" w:color="auto" w:val="clear"/>
            <w:tcMar>
              <w:top w:type="dxa" w:w="90"/>
              <w:left w:type="dxa" w:w="120"/>
              <w:bottom w:type="dxa" w:w="90"/>
              <w:right w:type="dxa" w:w="120"/>
            </w:tcMar>
            <w:vAlign w:val="center"/>
          </w:tcPr>
          <w:p>
            <w:r>
              <w:rPr>
                <w:sz w:val="19"/>
                <w:szCs w:val="19"/>
              </w:rPr>
              <w:t xml:space="preserve">Name to match for this record.</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records[].line_ref_id</w:t>
            </w:r>
          </w:p>
        </w:tc>
        <w:tc>
          <w:tcPr>
            <w:tcW w:type="dxa" w:w="1200"/>
            <w:shd w:fill="F2F2F2" w:color="auto" w:val="clear"/>
            <w:tcMar>
              <w:top w:type="dxa" w:w="90"/>
              <w:left w:type="dxa" w:w="120"/>
              <w:bottom w:type="dxa" w:w="90"/>
              <w:right w:type="dxa" w:w="120"/>
            </w:tcMar>
            <w:vAlign w:val="center"/>
          </w:tcPr>
          <w:p>
            <w:r>
              <w:rPr>
                <w:sz w:val="19"/>
                <w:szCs w:val="19"/>
              </w:rPr>
              <w:t xml:space="preserve">string</w:t>
            </w:r>
          </w:p>
        </w:tc>
        <w:tc>
          <w:tcPr>
            <w:tcW w:type="dxa" w:w="1400"/>
            <w:shd w:fill="F2F2F2" w:color="auto" w:val="clear"/>
            <w:tcMar>
              <w:top w:type="dxa" w:w="90"/>
              <w:left w:type="dxa" w:w="120"/>
              <w:bottom w:type="dxa" w:w="90"/>
              <w:right w:type="dxa" w:w="120"/>
            </w:tcMar>
            <w:vAlign w:val="center"/>
          </w:tcPr>
          <w:p>
            <w:r>
              <w:rPr>
                <w:sz w:val="19"/>
                <w:szCs w:val="19"/>
              </w:rPr>
              <w:t xml:space="preserve">Optional</w:t>
            </w:r>
          </w:p>
        </w:tc>
        <w:tc>
          <w:tcPr>
            <w:tcW w:type="dxa" w:w="3400"/>
            <w:shd w:fill="F2F2F2" w:color="auto" w:val="clear"/>
            <w:tcMar>
              <w:top w:type="dxa" w:w="90"/>
              <w:left w:type="dxa" w:w="120"/>
              <w:bottom w:type="dxa" w:w="90"/>
              <w:right w:type="dxa" w:w="120"/>
            </w:tcMar>
            <w:vAlign w:val="center"/>
          </w:tcPr>
          <w:p>
            <w:r>
              <w:rPr>
                <w:sz w:val="19"/>
                <w:szCs w:val="19"/>
              </w:rPr>
              <w:t xml:space="preserve">Your system's row-level identifier, echoed back in the results for reconciliation.</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callback_url</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Optional</w:t>
            </w:r>
          </w:p>
        </w:tc>
        <w:tc>
          <w:tcPr>
            <w:tcW w:type="dxa" w:w="3400"/>
            <w:shd w:fill="FFFFFF" w:color="auto" w:val="clear"/>
            <w:tcMar>
              <w:top w:type="dxa" w:w="90"/>
              <w:left w:type="dxa" w:w="120"/>
              <w:bottom w:type="dxa" w:w="90"/>
              <w:right w:type="dxa" w:w="120"/>
            </w:tcMar>
            <w:vAlign w:val="center"/>
          </w:tcPr>
          <w:p>
            <w:r>
              <w:rPr>
                <w:sz w:val="19"/>
                <w:szCs w:val="19"/>
              </w:rPr>
              <w:t xml:space="preserve">HTTPS URL notified once the entire batch has finished processing.</w:t>
            </w:r>
          </w:p>
        </w:tc>
      </w:tr>
    </w:tbl>
    <w:p>
      <w:pPr>
        <w:spacing w:after="120"/>
      </w:pPr>
    </w:p>
    <w:p>
      <w:pPr>
        <w:pStyle w:val="Heading3"/>
        <w:spacing w:after="120" w:before="280"/>
      </w:pPr>
      <w:r>
        <w:rPr>
          <w:b/>
          <w:bCs/>
          <w:color w:val="262626"/>
          <w:sz w:val="24"/>
          <w:szCs w:val="24"/>
        </w:rPr>
        <w:t xml:space="preserve">Sample Request</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POST /bank-verification/bulk HTTP/1.1</w:t>
            </w:r>
          </w:p>
          <w:p>
            <w:pPr>
              <w:spacing w:after="20"/>
            </w:pPr>
            <w:r>
              <w:rPr>
                <w:rFonts w:ascii="Consolas" w:cs="Consolas" w:eastAsia="Consolas" w:hAnsi="Consolas"/>
                <w:color w:val="D4D4D4"/>
                <w:sz w:val="19"/>
                <w:szCs w:val="19"/>
              </w:rPr>
              <w:t xml:space="preserve">Host: api.example-bankverify.com</w:t>
            </w:r>
          </w:p>
          <w:p>
            <w:pPr>
              <w:spacing w:after="20"/>
            </w:pPr>
            <w:r>
              <w:rPr>
                <w:rFonts w:ascii="Consolas" w:cs="Consolas" w:eastAsia="Consolas" w:hAnsi="Consolas"/>
                <w:color w:val="D4D4D4"/>
                <w:sz w:val="19"/>
                <w:szCs w:val="19"/>
              </w:rPr>
              <w:t xml:space="preserve">Content-Type: application/json</w:t>
            </w:r>
          </w:p>
          <w:p>
            <w:pPr>
              <w:spacing w:after="20"/>
            </w:pPr>
            <w:r>
              <w:rPr>
                <w:rFonts w:ascii="Consolas" w:cs="Consolas" w:eastAsia="Consolas" w:hAnsi="Consolas"/>
                <w:color w:val="D4D4D4"/>
                <w:sz w:val="19"/>
                <w:szCs w:val="19"/>
              </w:rPr>
              <w:t xml:space="preserve">X-Auth-Key: 7f3a1c9e-4b2d-4a11-9c8e-2d5f6a7b8c90</w:t>
            </w:r>
          </w:p>
          <w:p>
            <w:pPr>
              <w:spacing w:after="20"/>
            </w:pPr>
            <w:r>
              <w:rPr>
                <w:rFonts w:ascii="Consolas" w:cs="Consolas" w:eastAsia="Consolas" w:hAnsi="Consolas"/>
                <w:color w:val="D4D4D4"/>
                <w:sz w:val="19"/>
                <w:szCs w:val="19"/>
              </w:rPr>
              <w:t xml:space="preserve">X-Auth-Signature: 8b1a9953c4611296a827abf8c47804d</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"batch_ref_id": "PAYROLL-AUG-2026-B01",</w:t>
            </w:r>
          </w:p>
          <w:p>
            <w:pPr>
              <w:spacing w:after="20"/>
            </w:pPr>
            <w:r>
              <w:rPr>
                <w:rFonts w:ascii="Consolas" w:cs="Consolas" w:eastAsia="Consolas" w:hAnsi="Consolas"/>
                <w:color w:val="D4D4D4"/>
                <w:sz w:val="19"/>
                <w:szCs w:val="19"/>
              </w:rPr>
              <w:t xml:space="preserve">  "callback_url": "https://merchant.example.com/webhooks/bulk-verify",</w:t>
            </w:r>
          </w:p>
          <w:p>
            <w:pPr>
              <w:spacing w:after="20"/>
            </w:pPr>
            <w:r>
              <w:rPr>
                <w:rFonts w:ascii="Consolas" w:cs="Consolas" w:eastAsia="Consolas" w:hAnsi="Consolas"/>
                <w:color w:val="D4D4D4"/>
                <w:sz w:val="19"/>
                <w:szCs w:val="19"/>
              </w:rPr>
              <w:t xml:space="preserve">  "records": [</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      "account_number": "50100245678901",</w:t>
            </w:r>
          </w:p>
          <w:p>
            <w:pPr>
              <w:spacing w:after="20"/>
            </w:pPr>
            <w:r>
              <w:rPr>
                <w:rFonts w:ascii="Consolas" w:cs="Consolas" w:eastAsia="Consolas" w:hAnsi="Consolas"/>
                <w:color w:val="D4D4D4"/>
                <w:sz w:val="19"/>
                <w:szCs w:val="19"/>
              </w:rPr>
              <w:t xml:space="preserve">      "ifsc_code": "HDFC0001234",</w:t>
            </w:r>
          </w:p>
          <w:p>
            <w:pPr>
              <w:spacing w:after="20"/>
            </w:pPr>
            <w:r>
              <w:rPr>
                <w:rFonts w:ascii="Consolas" w:cs="Consolas" w:eastAsia="Consolas" w:hAnsi="Consolas"/>
                <w:color w:val="D4D4D4"/>
                <w:sz w:val="19"/>
                <w:szCs w:val="19"/>
              </w:rPr>
              <w:t xml:space="preserve">      "name": "Ramesh Kumar Sharma",</w:t>
            </w:r>
          </w:p>
          <w:p>
            <w:pPr>
              <w:spacing w:after="20"/>
            </w:pPr>
            <w:r>
              <w:rPr>
                <w:rFonts w:ascii="Consolas" w:cs="Consolas" w:eastAsia="Consolas" w:hAnsi="Consolas"/>
                <w:color w:val="D4D4D4"/>
                <w:sz w:val="19"/>
                <w:szCs w:val="19"/>
              </w:rPr>
              <w:t xml:space="preserve">      "line_ref_id": "EMP-001"</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      "account_number": "03830100056784",</w:t>
            </w:r>
          </w:p>
          <w:p>
            <w:pPr>
              <w:spacing w:after="20"/>
            </w:pPr>
            <w:r>
              <w:rPr>
                <w:rFonts w:ascii="Consolas" w:cs="Consolas" w:eastAsia="Consolas" w:hAnsi="Consolas"/>
                <w:color w:val="D4D4D4"/>
                <w:sz w:val="19"/>
                <w:szCs w:val="19"/>
              </w:rPr>
              <w:t xml:space="preserve">      "ifsc_code": "ICIC0000383",</w:t>
            </w:r>
          </w:p>
          <w:p>
            <w:pPr>
              <w:spacing w:after="20"/>
            </w:pPr>
            <w:r>
              <w:rPr>
                <w:rFonts w:ascii="Consolas" w:cs="Consolas" w:eastAsia="Consolas" w:hAnsi="Consolas"/>
                <w:color w:val="D4D4D4"/>
                <w:sz w:val="19"/>
                <w:szCs w:val="19"/>
              </w:rPr>
              <w:t xml:space="preserve">      "name": "Sunita Devi Patel",</w:t>
            </w:r>
          </w:p>
          <w:p>
            <w:pPr>
              <w:spacing w:after="20"/>
            </w:pPr>
            <w:r>
              <w:rPr>
                <w:rFonts w:ascii="Consolas" w:cs="Consolas" w:eastAsia="Consolas" w:hAnsi="Consolas"/>
                <w:color w:val="D4D4D4"/>
                <w:sz w:val="19"/>
                <w:szCs w:val="19"/>
              </w:rPr>
              <w:t xml:space="preserve">      "line_ref_id": "EMP-002"</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w:t>
            </w:r>
          </w:p>
        </w:tc>
      </w:tr>
    </w:tbl>
    <w:p>
      <w:pPr>
        <w:spacing w:after="120"/>
      </w:pPr>
    </w:p>
    <w:p>
      <w:pPr>
        <w:pStyle w:val="Heading3"/>
        <w:spacing w:after="120" w:before="280"/>
      </w:pPr>
      <w:r>
        <w:rPr>
          <w:b/>
          <w:bCs/>
          <w:color w:val="262626"/>
          <w:sz w:val="24"/>
          <w:szCs w:val="24"/>
        </w:rPr>
        <w:t xml:space="preserve">Sample Response — Accepted (202 Accepted)</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"status": "ACCEPTED",</w:t>
            </w:r>
          </w:p>
          <w:p>
            <w:pPr>
              <w:spacing w:after="20"/>
            </w:pPr>
            <w:r>
              <w:rPr>
                <w:rFonts w:ascii="Consolas" w:cs="Consolas" w:eastAsia="Consolas" w:hAnsi="Consolas"/>
                <w:color w:val="D4D4D4"/>
                <w:sz w:val="19"/>
                <w:szCs w:val="19"/>
              </w:rPr>
              <w:t xml:space="preserve">  "batch_id": "BLK7723A901X",</w:t>
            </w:r>
          </w:p>
          <w:p>
            <w:pPr>
              <w:spacing w:after="20"/>
            </w:pPr>
            <w:r>
              <w:rPr>
                <w:rFonts w:ascii="Consolas" w:cs="Consolas" w:eastAsia="Consolas" w:hAnsi="Consolas"/>
                <w:color w:val="D4D4D4"/>
                <w:sz w:val="19"/>
                <w:szCs w:val="19"/>
              </w:rPr>
              <w:t xml:space="preserve">  "batch_ref_id": "PAYROLL-AUG-2026-B01",</w:t>
            </w:r>
          </w:p>
          <w:p>
            <w:pPr>
              <w:spacing w:after="20"/>
            </w:pPr>
            <w:r>
              <w:rPr>
                <w:rFonts w:ascii="Consolas" w:cs="Consolas" w:eastAsia="Consolas" w:hAnsi="Consolas"/>
                <w:color w:val="D4D4D4"/>
                <w:sz w:val="19"/>
                <w:szCs w:val="19"/>
              </w:rPr>
              <w:t xml:space="preserve">  "total_records": 2,</w:t>
            </w:r>
          </w:p>
          <w:p>
            <w:pPr>
              <w:spacing w:after="20"/>
            </w:pPr>
            <w:r>
              <w:rPr>
                <w:rFonts w:ascii="Consolas" w:cs="Consolas" w:eastAsia="Consolas" w:hAnsi="Consolas"/>
                <w:color w:val="D4D4D4"/>
                <w:sz w:val="19"/>
                <w:szCs w:val="19"/>
              </w:rPr>
              <w:t xml:space="preserve">  "accepted_records": 2,</w:t>
            </w:r>
          </w:p>
          <w:p>
            <w:pPr>
              <w:spacing w:after="20"/>
            </w:pPr>
            <w:r>
              <w:rPr>
                <w:rFonts w:ascii="Consolas" w:cs="Consolas" w:eastAsia="Consolas" w:hAnsi="Consolas"/>
                <w:color w:val="D4D4D4"/>
                <w:sz w:val="19"/>
                <w:szCs w:val="19"/>
              </w:rPr>
              <w:t xml:space="preserve">  "rejected_records": 0,</w:t>
            </w:r>
          </w:p>
          <w:p>
            <w:pPr>
              <w:spacing w:after="20"/>
            </w:pPr>
            <w:r>
              <w:rPr>
                <w:rFonts w:ascii="Consolas" w:cs="Consolas" w:eastAsia="Consolas" w:hAnsi="Consolas"/>
                <w:color w:val="D4D4D4"/>
                <w:sz w:val="19"/>
                <w:szCs w:val="19"/>
              </w:rPr>
              <w:t xml:space="preserve">  "estimated_completion_time": "2026-08-07T11:05:00+05:30",</w:t>
            </w:r>
          </w:p>
          <w:p>
            <w:pPr>
              <w:spacing w:after="20"/>
            </w:pPr>
            <w:r>
              <w:rPr>
                <w:rFonts w:ascii="Consolas" w:cs="Consolas" w:eastAsia="Consolas" w:hAnsi="Consolas"/>
                <w:color w:val="D4D4D4"/>
                <w:sz w:val="19"/>
                <w:szCs w:val="19"/>
              </w:rPr>
              <w:t xml:space="preserve">  "status_check_url": "https://api.example-bankverify.com/v1/bank-verification/bulk/BLK7723A901X"</w:t>
            </w:r>
          </w:p>
          <w:p>
            <w:pPr>
              <w:spacing w:after="20"/>
            </w:pPr>
            <w:r>
              <w:rPr>
                <w:rFonts w:ascii="Consolas" w:cs="Consolas" w:eastAsia="Consolas" w:hAnsi="Consolas"/>
                <w:color w:val="D4D4D4"/>
                <w:sz w:val="19"/>
                <w:szCs w:val="19"/>
              </w:rPr>
              <w:t xml:space="preserve">}</w:t>
            </w:r>
          </w:p>
        </w:tc>
      </w:tr>
    </w:tbl>
    <w:p>
      <w:pPr>
        <w:spacing w:after="120"/>
      </w:pPr>
    </w:p>
    <w:p>
      <w:pPr>
        <w:pStyle w:val="Heading3"/>
        <w:spacing w:after="120" w:before="280"/>
      </w:pPr>
      <w:r>
        <w:rPr>
          <w:b/>
          <w:bCs/>
          <w:color w:val="262626"/>
          <w:sz w:val="24"/>
          <w:szCs w:val="24"/>
        </w:rPr>
        <w:t xml:space="preserve">Response Fields</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1400"/>
        <w:gridCol w:w="4600"/>
      </w:tblGrid>
      <w:tr>
        <w:trPr>
          <w:tblHeader/>
        </w:trPr>
        <w:tc>
          <w:tcPr>
            <w:tcW w:type="dxa" w:w="2600"/>
            <w:shd w:fill="1F4E79" w:color="auto" w:val="clear"/>
            <w:tcMar>
              <w:top w:type="dxa" w:w="100"/>
              <w:left w:type="dxa" w:w="120"/>
              <w:bottom w:type="dxa" w:w="100"/>
              <w:right w:type="dxa" w:w="120"/>
            </w:tcMar>
            <w:vAlign w:val="center"/>
          </w:tcPr>
          <w:p>
            <w:r>
              <w:rPr>
                <w:b/>
                <w:bCs/>
                <w:color w:val="FFFFFF"/>
                <w:sz w:val="19"/>
                <w:szCs w:val="19"/>
              </w:rPr>
              <w:t xml:space="preserve">Field</w:t>
            </w:r>
          </w:p>
        </w:tc>
        <w:tc>
          <w:tcPr>
            <w:tcW w:type="dxa" w:w="1400"/>
            <w:shd w:fill="1F4E79" w:color="auto" w:val="clear"/>
            <w:tcMar>
              <w:top w:type="dxa" w:w="100"/>
              <w:left w:type="dxa" w:w="120"/>
              <w:bottom w:type="dxa" w:w="100"/>
              <w:right w:type="dxa" w:w="120"/>
            </w:tcMar>
            <w:vAlign w:val="center"/>
          </w:tcPr>
          <w:p>
            <w:r>
              <w:rPr>
                <w:b/>
                <w:bCs/>
                <w:color w:val="FFFFFF"/>
                <w:sz w:val="19"/>
                <w:szCs w:val="19"/>
              </w:rPr>
              <w:t xml:space="preserve">Type</w:t>
            </w:r>
          </w:p>
        </w:tc>
        <w:tc>
          <w:tcPr>
            <w:tcW w:type="dxa" w:w="46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status</w:t>
            </w:r>
          </w:p>
        </w:tc>
        <w:tc>
          <w:tcPr>
            <w:tcW w:type="dxa" w:w="1400"/>
            <w:shd w:fill="FFFFFF" w:color="auto" w:val="clear"/>
            <w:tcMar>
              <w:top w:type="dxa" w:w="90"/>
              <w:left w:type="dxa" w:w="120"/>
              <w:bottom w:type="dxa" w:w="90"/>
              <w:right w:type="dxa" w:w="120"/>
            </w:tcMar>
            <w:vAlign w:val="center"/>
          </w:tcPr>
          <w:p>
            <w:r>
              <w:rPr>
                <w:sz w:val="19"/>
                <w:szCs w:val="19"/>
              </w:rPr>
              <w:t xml:space="preserve">string</w:t>
            </w:r>
          </w:p>
        </w:tc>
        <w:tc>
          <w:tcPr>
            <w:tcW w:type="dxa" w:w="4600"/>
            <w:shd w:fill="FFFFFF" w:color="auto" w:val="clear"/>
            <w:tcMar>
              <w:top w:type="dxa" w:w="90"/>
              <w:left w:type="dxa" w:w="120"/>
              <w:bottom w:type="dxa" w:w="90"/>
              <w:right w:type="dxa" w:w="120"/>
            </w:tcMar>
            <w:vAlign w:val="center"/>
          </w:tcPr>
          <w:p>
            <w:r>
              <w:rPr>
                <w:sz w:val="19"/>
                <w:szCs w:val="19"/>
              </w:rPr>
              <w:t xml:space="preserve">ACCEPTED, REJECTED, or PARTIALLY_ACCEPTED.</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batch_id</w:t>
            </w:r>
          </w:p>
        </w:tc>
        <w:tc>
          <w:tcPr>
            <w:tcW w:type="dxa" w:w="1400"/>
            <w:shd w:fill="F2F2F2" w:color="auto" w:val="clear"/>
            <w:tcMar>
              <w:top w:type="dxa" w:w="90"/>
              <w:left w:type="dxa" w:w="120"/>
              <w:bottom w:type="dxa" w:w="90"/>
              <w:right w:type="dxa" w:w="120"/>
            </w:tcMar>
            <w:vAlign w:val="center"/>
          </w:tcPr>
          <w:p>
            <w:r>
              <w:rPr>
                <w:sz w:val="19"/>
                <w:szCs w:val="19"/>
              </w:rPr>
              <w:t xml:space="preserve">string</w:t>
            </w:r>
          </w:p>
        </w:tc>
        <w:tc>
          <w:tcPr>
            <w:tcW w:type="dxa" w:w="4600"/>
            <w:shd w:fill="F2F2F2" w:color="auto" w:val="clear"/>
            <w:tcMar>
              <w:top w:type="dxa" w:w="90"/>
              <w:left w:type="dxa" w:w="120"/>
              <w:bottom w:type="dxa" w:w="90"/>
              <w:right w:type="dxa" w:w="120"/>
            </w:tcMar>
            <w:vAlign w:val="center"/>
          </w:tcPr>
          <w:p>
            <w:r>
              <w:rPr>
                <w:sz w:val="19"/>
                <w:szCs w:val="19"/>
              </w:rPr>
              <w:t xml:space="preserve">System-generated unique identifier for the batch. Used to poll status.</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total_records</w:t>
            </w:r>
          </w:p>
        </w:tc>
        <w:tc>
          <w:tcPr>
            <w:tcW w:type="dxa" w:w="1400"/>
            <w:shd w:fill="FFFFFF" w:color="auto" w:val="clear"/>
            <w:tcMar>
              <w:top w:type="dxa" w:w="90"/>
              <w:left w:type="dxa" w:w="120"/>
              <w:bottom w:type="dxa" w:w="90"/>
              <w:right w:type="dxa" w:w="120"/>
            </w:tcMar>
            <w:vAlign w:val="center"/>
          </w:tcPr>
          <w:p>
            <w:r>
              <w:rPr>
                <w:sz w:val="19"/>
                <w:szCs w:val="19"/>
              </w:rPr>
              <w:t xml:space="preserve">integer</w:t>
            </w:r>
          </w:p>
        </w:tc>
        <w:tc>
          <w:tcPr>
            <w:tcW w:type="dxa" w:w="4600"/>
            <w:shd w:fill="FFFFFF" w:color="auto" w:val="clear"/>
            <w:tcMar>
              <w:top w:type="dxa" w:w="90"/>
              <w:left w:type="dxa" w:w="120"/>
              <w:bottom w:type="dxa" w:w="90"/>
              <w:right w:type="dxa" w:w="120"/>
            </w:tcMar>
            <w:vAlign w:val="center"/>
          </w:tcPr>
          <w:p>
            <w:r>
              <w:rPr>
                <w:sz w:val="19"/>
                <w:szCs w:val="19"/>
              </w:rPr>
              <w:t xml:space="preserve">Total number of records submitted in the batch.</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accepted_records</w:t>
            </w:r>
          </w:p>
        </w:tc>
        <w:tc>
          <w:tcPr>
            <w:tcW w:type="dxa" w:w="1400"/>
            <w:shd w:fill="F2F2F2" w:color="auto" w:val="clear"/>
            <w:tcMar>
              <w:top w:type="dxa" w:w="90"/>
              <w:left w:type="dxa" w:w="120"/>
              <w:bottom w:type="dxa" w:w="90"/>
              <w:right w:type="dxa" w:w="120"/>
            </w:tcMar>
            <w:vAlign w:val="center"/>
          </w:tcPr>
          <w:p>
            <w:r>
              <w:rPr>
                <w:sz w:val="19"/>
                <w:szCs w:val="19"/>
              </w:rPr>
              <w:t xml:space="preserve">integer</w:t>
            </w:r>
          </w:p>
        </w:tc>
        <w:tc>
          <w:tcPr>
            <w:tcW w:type="dxa" w:w="4600"/>
            <w:shd w:fill="F2F2F2" w:color="auto" w:val="clear"/>
            <w:tcMar>
              <w:top w:type="dxa" w:w="90"/>
              <w:left w:type="dxa" w:w="120"/>
              <w:bottom w:type="dxa" w:w="90"/>
              <w:right w:type="dxa" w:w="120"/>
            </w:tcMar>
            <w:vAlign w:val="center"/>
          </w:tcPr>
          <w:p>
            <w:r>
              <w:rPr>
                <w:sz w:val="19"/>
                <w:szCs w:val="19"/>
              </w:rPr>
              <w:t xml:space="preserve">Number of records that passed schema validation and were queued for verification.</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rejected_records</w:t>
            </w:r>
          </w:p>
        </w:tc>
        <w:tc>
          <w:tcPr>
            <w:tcW w:type="dxa" w:w="1400"/>
            <w:shd w:fill="FFFFFF" w:color="auto" w:val="clear"/>
            <w:tcMar>
              <w:top w:type="dxa" w:w="90"/>
              <w:left w:type="dxa" w:w="120"/>
              <w:bottom w:type="dxa" w:w="90"/>
              <w:right w:type="dxa" w:w="120"/>
            </w:tcMar>
            <w:vAlign w:val="center"/>
          </w:tcPr>
          <w:p>
            <w:r>
              <w:rPr>
                <w:sz w:val="19"/>
                <w:szCs w:val="19"/>
              </w:rPr>
              <w:t xml:space="preserve">integer</w:t>
            </w:r>
          </w:p>
        </w:tc>
        <w:tc>
          <w:tcPr>
            <w:tcW w:type="dxa" w:w="4600"/>
            <w:shd w:fill="FFFFFF" w:color="auto" w:val="clear"/>
            <w:tcMar>
              <w:top w:type="dxa" w:w="90"/>
              <w:left w:type="dxa" w:w="120"/>
              <w:bottom w:type="dxa" w:w="90"/>
              <w:right w:type="dxa" w:w="120"/>
            </w:tcMar>
            <w:vAlign w:val="center"/>
          </w:tcPr>
          <w:p>
            <w:r>
              <w:rPr>
                <w:sz w:val="19"/>
                <w:szCs w:val="19"/>
              </w:rPr>
              <w:t xml:space="preserve">Number of records rejected at submission time due to malformed input.</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estimated_completion_time</w:t>
            </w:r>
          </w:p>
        </w:tc>
        <w:tc>
          <w:tcPr>
            <w:tcW w:type="dxa" w:w="1400"/>
            <w:shd w:fill="F2F2F2" w:color="auto" w:val="clear"/>
            <w:tcMar>
              <w:top w:type="dxa" w:w="90"/>
              <w:left w:type="dxa" w:w="120"/>
              <w:bottom w:type="dxa" w:w="90"/>
              <w:right w:type="dxa" w:w="120"/>
            </w:tcMar>
            <w:vAlign w:val="center"/>
          </w:tcPr>
          <w:p>
            <w:r>
              <w:rPr>
                <w:sz w:val="19"/>
                <w:szCs w:val="19"/>
              </w:rPr>
              <w:t xml:space="preserve">string</w:t>
            </w:r>
          </w:p>
        </w:tc>
        <w:tc>
          <w:tcPr>
            <w:tcW w:type="dxa" w:w="4600"/>
            <w:shd w:fill="F2F2F2" w:color="auto" w:val="clear"/>
            <w:tcMar>
              <w:top w:type="dxa" w:w="90"/>
              <w:left w:type="dxa" w:w="120"/>
              <w:bottom w:type="dxa" w:w="90"/>
              <w:right w:type="dxa" w:w="120"/>
            </w:tcMar>
            <w:vAlign w:val="center"/>
          </w:tcPr>
          <w:p>
            <w:r>
              <w:rPr>
                <w:sz w:val="19"/>
                <w:szCs w:val="19"/>
              </w:rPr>
              <w:t xml:space="preserve">ISO 8601 timestamp estimating when the batch will finish processing.</w:t>
            </w:r>
          </w:p>
        </w:tc>
      </w:tr>
    </w:tbl>
    <w:tbl>
      <w:tblPr>
        <w:tblW w:type="pct" w:w="100%"/>
        <w:tblBorders>
          <w:top w:val="single" w:color="2E7D32" w:sz="4"/>
          <w:left w:val="single" w:color="2E7D32" w:sz="24"/>
          <w:bottom w:val="single" w:color="2E7D32" w:sz="4"/>
          <w:right w:val="single" w:color="2E7D32" w:sz="4"/>
          <w:insideH w:val="single" w:color="auto" w:sz="4"/>
          <w:insideV w:val="single" w:color="auto" w:sz="4"/>
        </w:tblBorders>
      </w:tblPr>
      <w:tblGrid>
        <w:gridCol w:w="100"/>
      </w:tblGrid>
      <w:tr>
        <w:tc>
          <w:tcPr>
            <w:shd w:fill="F5F9FF" w:color="auto" w:val="clear"/>
            <w:tcMar>
              <w:top w:type="dxa" w:w="140"/>
              <w:left w:type="dxa" w:w="220"/>
              <w:bottom w:type="dxa" w:w="140"/>
              <w:right w:type="dxa" w:w="220"/>
            </w:tcMar>
          </w:tcPr>
          <w:p>
            <w:pPr>
              <w:spacing w:after="40"/>
            </w:pPr>
            <w:r>
              <w:rPr>
                <w:b/>
                <w:bCs/>
                <w:color w:val="2E7D32"/>
                <w:sz w:val="20"/>
                <w:szCs w:val="20"/>
              </w:rPr>
              <w:t xml:space="preserve">Rate Limit:</w:t>
            </w:r>
          </w:p>
          <w:p>
            <w:r>
              <w:rPr>
                <w:color w:val="404040"/>
                <w:sz w:val="20"/>
                <w:szCs w:val="20"/>
              </w:rPr>
              <w:t xml:space="preserve">A maximum of 50 bulk batch submissions may be made per hour per merchant account. Each batch supports up to 10,000 records.</w:t>
            </w:r>
          </w:p>
        </w:tc>
      </w:tr>
    </w:tbl>
    <w:p>
      <w:r>
        <w:br w:type="page"/>
      </w:r>
    </w:p>
    <w:p>
      <w:pPr>
        <w:pStyle w:val="Heading2"/>
        <w:spacing w:after="160" w:before="320"/>
      </w:pPr>
      <w:r>
        <w:rPr>
          <w:b/>
          <w:bCs/>
          <w:color w:val="1F4E79"/>
          <w:sz w:val="26"/>
          <w:szCs w:val="26"/>
        </w:rPr>
        <w:t xml:space="preserve">5.3 Check Bulk Bank Account Verification Status</w:t>
      </w:r>
    </w:p>
    <w:p>
      <w:pPr>
        <w:spacing w:after="160"/>
      </w:pPr>
      <w:r>
        <w:rPr>
          <w:b w:val="false"/>
          <w:bCs w:val="false"/>
          <w:i w:val="false"/>
          <w:iCs w:val="false"/>
          <w:color w:val="262626"/>
          <w:sz w:val="22"/>
          <w:szCs w:val="22"/>
        </w:rPr>
        <w:t xml:space="preserve">Retrieves the current processing status and, once complete, the full results of a previously submitted bulk verification batch.</w:t>
      </w:r>
    </w:p>
    <w:tbl>
      <w:tblPr>
        <w:tblW w:type="pct" w:w="100%"/>
        <w:tblBorders>
          <w:top w:val="single" w:color="D9D9D9" w:sz="4"/>
          <w:left w:val="single" w:color="D9D9D9" w:sz="4"/>
          <w:bottom w:val="single" w:color="D9D9D9" w:sz="4"/>
          <w:right w:val="single" w:color="D9D9D9" w:sz="4"/>
          <w:insideH w:val="none"/>
          <w:insideV w:val="single" w:color="D9D9D9" w:sz="4"/>
        </w:tblBorders>
      </w:tblPr>
      <w:tblGrid>
        <w:gridCol w:w="1300"/>
        <w:gridCol w:w="7700"/>
      </w:tblGrid>
      <w:tr>
        <w:tc>
          <w:tcPr>
            <w:tcW w:type="dxa" w:w="1300"/>
            <w:shd w:fill="1565C0" w:color="auto" w:val="clear"/>
            <w:tcMar>
              <w:top w:type="dxa" w:w="120"/>
              <w:left w:type="dxa" w:w="160"/>
              <w:bottom w:type="dxa" w:w="120"/>
              <w:right w:type="dxa" w:w="160"/>
            </w:tcMar>
            <w:vAlign w:val="center"/>
          </w:tcPr>
          <w:p>
            <w:pPr>
              <w:jc w:val="center"/>
            </w:pPr>
            <w:r>
              <w:rPr>
                <w:b/>
                <w:bCs/>
                <w:color w:val="FFFFFF"/>
                <w:sz w:val="22"/>
                <w:szCs w:val="22"/>
              </w:rPr>
              <w:t xml:space="preserve">GET</w:t>
            </w:r>
          </w:p>
        </w:tc>
        <w:tc>
          <w:tcPr>
            <w:tcW w:type="dxa" w:w="7700"/>
            <w:shd w:fill="F8F9FA" w:color="auto" w:val="clear"/>
            <w:tcMar>
              <w:top w:type="dxa" w:w="120"/>
              <w:left w:type="dxa" w:w="200"/>
              <w:bottom w:type="dxa" w:w="120"/>
              <w:right w:type="dxa" w:w="160"/>
            </w:tcMar>
            <w:vAlign w:val="center"/>
          </w:tcPr>
          <w:p>
            <w:r>
              <w:rPr>
                <w:rFonts w:ascii="Consolas" w:cs="Consolas" w:eastAsia="Consolas" w:hAnsi="Consolas"/>
                <w:color w:val="262626"/>
                <w:sz w:val="21"/>
                <w:szCs w:val="21"/>
              </w:rPr>
              <w:t xml:space="preserve">/bank-verification/bulk/{batch_id}</w:t>
            </w:r>
          </w:p>
        </w:tc>
      </w:tr>
    </w:tbl>
    <w:p>
      <w:pPr>
        <w:spacing w:after="120"/>
      </w:pPr>
    </w:p>
    <w:p>
      <w:pPr>
        <w:pStyle w:val="Heading3"/>
        <w:spacing w:after="120" w:before="280"/>
      </w:pPr>
      <w:r>
        <w:rPr>
          <w:b/>
          <w:bCs/>
          <w:color w:val="262626"/>
          <w:sz w:val="24"/>
          <w:szCs w:val="24"/>
        </w:rPr>
        <w:t xml:space="preserve">Request Headers</w:t>
      </w:r>
    </w:p>
    <w:tbl>
      <w:tblPr>
        <w:tblW w:type="dxa" w:w="8400"/>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3800"/>
        <w:gridCol w:w="2000"/>
      </w:tblGrid>
      <w:tr>
        <w:trPr>
          <w:tblHeader/>
        </w:trPr>
        <w:tc>
          <w:tcPr>
            <w:tcW w:type="dxa" w:w="2600"/>
            <w:shd w:fill="1F4E79" w:color="auto" w:val="clear"/>
            <w:tcMar>
              <w:top w:type="dxa" w:w="100"/>
              <w:left w:type="dxa" w:w="120"/>
              <w:bottom w:type="dxa" w:w="100"/>
              <w:right w:type="dxa" w:w="120"/>
            </w:tcMar>
            <w:vAlign w:val="center"/>
          </w:tcPr>
          <w:p>
            <w:r>
              <w:rPr>
                <w:b/>
                <w:bCs/>
                <w:color w:val="FFFFFF"/>
                <w:sz w:val="19"/>
                <w:szCs w:val="19"/>
              </w:rPr>
              <w:t xml:space="preserve">Key</w:t>
            </w:r>
          </w:p>
        </w:tc>
        <w:tc>
          <w:tcPr>
            <w:tcW w:type="dxa" w:w="3800"/>
            <w:shd w:fill="1F4E79" w:color="auto" w:val="clear"/>
            <w:tcMar>
              <w:top w:type="dxa" w:w="100"/>
              <w:left w:type="dxa" w:w="120"/>
              <w:bottom w:type="dxa" w:w="100"/>
              <w:right w:type="dxa" w:w="120"/>
            </w:tcMar>
            <w:vAlign w:val="center"/>
          </w:tcPr>
          <w:p>
            <w:r>
              <w:rPr>
                <w:b/>
                <w:bCs/>
                <w:color w:val="FFFFFF"/>
                <w:sz w:val="19"/>
                <w:szCs w:val="19"/>
              </w:rPr>
              <w:t xml:space="preserve">Value</w:t>
            </w:r>
          </w:p>
        </w:tc>
        <w:tc>
          <w:tcPr>
            <w:tcW w:type="dxa" w:w="2000"/>
            <w:shd w:fill="1F4E79" w:color="auto" w:val="clear"/>
            <w:tcMar>
              <w:top w:type="dxa" w:w="100"/>
              <w:left w:type="dxa" w:w="120"/>
              <w:bottom w:type="dxa" w:w="100"/>
              <w:right w:type="dxa" w:w="120"/>
            </w:tcMar>
            <w:vAlign w:val="center"/>
          </w:tcPr>
          <w:p>
            <w:r>
              <w:rPr>
                <w:b/>
                <w:bCs/>
                <w:color w:val="FFFFFF"/>
                <w:sz w:val="19"/>
                <w:szCs w:val="19"/>
              </w:rPr>
              <w:t xml:space="preserve">Required</w:t>
            </w:r>
          </w:p>
        </w:tc>
      </w:tr>
      <w:tr>
        <w:tc>
          <w:tcPr>
            <w:tcW w:type="dxa" w:w="26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X-Auth-Key</w:t>
            </w:r>
          </w:p>
        </w:tc>
        <w:tc>
          <w:tcPr>
            <w:tcW w:type="dxa" w:w="3800"/>
            <w:shd w:fill="FFFFFF" w:color="auto" w:val="clear"/>
            <w:tcMar>
              <w:top w:type="dxa" w:w="90"/>
              <w:left w:type="dxa" w:w="120"/>
              <w:bottom w:type="dxa" w:w="90"/>
              <w:right w:type="dxa" w:w="120"/>
            </w:tcMar>
            <w:vAlign w:val="center"/>
          </w:tcPr>
          <w:p>
            <w:r>
              <w:rPr>
                <w:sz w:val="19"/>
                <w:szCs w:val="19"/>
              </w:rPr>
              <w:t xml:space="preserve">&lt;your_api_key&gt;</w:t>
            </w:r>
          </w:p>
        </w:tc>
        <w:tc>
          <w:tcPr>
            <w:tcW w:type="dxa" w:w="2000"/>
            <w:shd w:fill="FFFFFF" w:color="auto" w:val="clear"/>
            <w:tcMar>
              <w:top w:type="dxa" w:w="90"/>
              <w:left w:type="dxa" w:w="120"/>
              <w:bottom w:type="dxa" w:w="90"/>
              <w:right w:type="dxa" w:w="120"/>
            </w:tcMar>
            <w:vAlign w:val="center"/>
          </w:tcPr>
          <w:p>
            <w:r>
              <w:rPr>
                <w:sz w:val="19"/>
                <w:szCs w:val="19"/>
              </w:rPr>
              <w:t xml:space="preserve">Required</w:t>
            </w:r>
          </w:p>
        </w:tc>
      </w:tr>
      <w:tr>
        <w:tc>
          <w:tcPr>
            <w:tcW w:type="dxa" w:w="26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X-Auth-Signature</w:t>
            </w:r>
          </w:p>
        </w:tc>
        <w:tc>
          <w:tcPr>
            <w:tcW w:type="dxa" w:w="3800"/>
            <w:shd w:fill="F2F2F2" w:color="auto" w:val="clear"/>
            <w:tcMar>
              <w:top w:type="dxa" w:w="90"/>
              <w:left w:type="dxa" w:w="120"/>
              <w:bottom w:type="dxa" w:w="90"/>
              <w:right w:type="dxa" w:w="120"/>
            </w:tcMar>
            <w:vAlign w:val="center"/>
          </w:tcPr>
          <w:p>
            <w:r>
              <w:rPr>
                <w:sz w:val="19"/>
                <w:szCs w:val="19"/>
              </w:rPr>
              <w:t xml:space="preserve">&lt;hmac_signature&gt;</w:t>
            </w:r>
          </w:p>
        </w:tc>
        <w:tc>
          <w:tcPr>
            <w:tcW w:type="dxa" w:w="2000"/>
            <w:shd w:fill="F2F2F2" w:color="auto" w:val="clear"/>
            <w:tcMar>
              <w:top w:type="dxa" w:w="90"/>
              <w:left w:type="dxa" w:w="120"/>
              <w:bottom w:type="dxa" w:w="90"/>
              <w:right w:type="dxa" w:w="120"/>
            </w:tcMar>
            <w:vAlign w:val="center"/>
          </w:tcPr>
          <w:p>
            <w:r>
              <w:rPr>
                <w:sz w:val="19"/>
                <w:szCs w:val="19"/>
              </w:rPr>
              <w:t xml:space="preserve">Required</w:t>
            </w:r>
          </w:p>
        </w:tc>
      </w:tr>
    </w:tbl>
    <w:p>
      <w:pPr>
        <w:spacing w:after="120"/>
      </w:pPr>
    </w:p>
    <w:p>
      <w:pPr>
        <w:pStyle w:val="Heading3"/>
        <w:spacing w:after="120" w:before="280"/>
      </w:pPr>
      <w:r>
        <w:rPr>
          <w:b/>
          <w:bCs/>
          <w:color w:val="262626"/>
          <w:sz w:val="24"/>
          <w:szCs w:val="24"/>
        </w:rPr>
        <w:t xml:space="preserve">Path Parameters</w:t>
      </w:r>
    </w:p>
    <w:tbl>
      <w:tblPr>
        <w:tblW w:type="dxa" w:w="9000"/>
        <w:tblBorders>
          <w:top w:val="single" w:color="BFBFBF" w:sz="4"/>
          <w:left w:val="single" w:color="BFBFBF" w:sz="4"/>
          <w:bottom w:val="single" w:color="BFBFBF" w:sz="4"/>
          <w:right w:val="single" w:color="BFBFBF" w:sz="4"/>
          <w:insideH w:val="single" w:color="BFBFBF" w:sz="4"/>
          <w:insideV w:val="single" w:color="BFBFBF" w:sz="4"/>
        </w:tblBorders>
      </w:tblPr>
      <w:tblGrid>
        <w:gridCol w:w="2200"/>
        <w:gridCol w:w="1200"/>
        <w:gridCol w:w="1400"/>
        <w:gridCol w:w="4200"/>
      </w:tblGrid>
      <w:tr>
        <w:trPr>
          <w:tblHeader/>
        </w:trPr>
        <w:tc>
          <w:tcPr>
            <w:tcW w:type="dxa" w:w="2200"/>
            <w:shd w:fill="1F4E79" w:color="auto" w:val="clear"/>
            <w:tcMar>
              <w:top w:type="dxa" w:w="100"/>
              <w:left w:type="dxa" w:w="120"/>
              <w:bottom w:type="dxa" w:w="100"/>
              <w:right w:type="dxa" w:w="120"/>
            </w:tcMar>
            <w:vAlign w:val="center"/>
          </w:tcPr>
          <w:p>
            <w:r>
              <w:rPr>
                <w:b/>
                <w:bCs/>
                <w:color w:val="FFFFFF"/>
                <w:sz w:val="19"/>
                <w:szCs w:val="19"/>
              </w:rPr>
              <w:t xml:space="preserve">Parameter</w:t>
            </w:r>
          </w:p>
        </w:tc>
        <w:tc>
          <w:tcPr>
            <w:tcW w:type="dxa" w:w="1200"/>
            <w:shd w:fill="1F4E79" w:color="auto" w:val="clear"/>
            <w:tcMar>
              <w:top w:type="dxa" w:w="100"/>
              <w:left w:type="dxa" w:w="120"/>
              <w:bottom w:type="dxa" w:w="100"/>
              <w:right w:type="dxa" w:w="120"/>
            </w:tcMar>
            <w:vAlign w:val="center"/>
          </w:tcPr>
          <w:p>
            <w:r>
              <w:rPr>
                <w:b/>
                <w:bCs/>
                <w:color w:val="FFFFFF"/>
                <w:sz w:val="19"/>
                <w:szCs w:val="19"/>
              </w:rPr>
              <w:t xml:space="preserve">Type</w:t>
            </w:r>
          </w:p>
        </w:tc>
        <w:tc>
          <w:tcPr>
            <w:tcW w:type="dxa" w:w="1400"/>
            <w:shd w:fill="1F4E79" w:color="auto" w:val="clear"/>
            <w:tcMar>
              <w:top w:type="dxa" w:w="100"/>
              <w:left w:type="dxa" w:w="120"/>
              <w:bottom w:type="dxa" w:w="100"/>
              <w:right w:type="dxa" w:w="120"/>
            </w:tcMar>
            <w:vAlign w:val="center"/>
          </w:tcPr>
          <w:p>
            <w:r>
              <w:rPr>
                <w:b/>
                <w:bCs/>
                <w:color w:val="FFFFFF"/>
                <w:sz w:val="19"/>
                <w:szCs w:val="19"/>
              </w:rPr>
              <w:t xml:space="preserve">Required</w:t>
            </w:r>
          </w:p>
        </w:tc>
        <w:tc>
          <w:tcPr>
            <w:tcW w:type="dxa" w:w="42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batch_id</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Required</w:t>
            </w:r>
          </w:p>
        </w:tc>
        <w:tc>
          <w:tcPr>
            <w:tcW w:type="dxa" w:w="4200"/>
            <w:shd w:fill="FFFFFF" w:color="auto" w:val="clear"/>
            <w:tcMar>
              <w:top w:type="dxa" w:w="90"/>
              <w:left w:type="dxa" w:w="120"/>
              <w:bottom w:type="dxa" w:w="90"/>
              <w:right w:type="dxa" w:w="120"/>
            </w:tcMar>
            <w:vAlign w:val="center"/>
          </w:tcPr>
          <w:p>
            <w:r>
              <w:rPr>
                <w:sz w:val="19"/>
                <w:szCs w:val="19"/>
              </w:rPr>
              <w:t xml:space="preserve">The batch_id returned by the Bulk Bank Account Verification endpoint.</w:t>
            </w:r>
          </w:p>
        </w:tc>
      </w:tr>
    </w:tbl>
    <w:p>
      <w:pPr>
        <w:spacing w:after="120"/>
      </w:pPr>
    </w:p>
    <w:p>
      <w:pPr>
        <w:pStyle w:val="Heading3"/>
        <w:spacing w:after="120" w:before="280"/>
      </w:pPr>
      <w:r>
        <w:rPr>
          <w:b/>
          <w:bCs/>
          <w:color w:val="262626"/>
          <w:sz w:val="24"/>
          <w:szCs w:val="24"/>
        </w:rPr>
        <w:t xml:space="preserve">Query Parameters</w:t>
      </w:r>
    </w:p>
    <w:tbl>
      <w:tblPr>
        <w:tblW w:type="dxa" w:w="9000"/>
        <w:tblBorders>
          <w:top w:val="single" w:color="BFBFBF" w:sz="4"/>
          <w:left w:val="single" w:color="BFBFBF" w:sz="4"/>
          <w:bottom w:val="single" w:color="BFBFBF" w:sz="4"/>
          <w:right w:val="single" w:color="BFBFBF" w:sz="4"/>
          <w:insideH w:val="single" w:color="BFBFBF" w:sz="4"/>
          <w:insideV w:val="single" w:color="BFBFBF" w:sz="4"/>
        </w:tblBorders>
      </w:tblPr>
      <w:tblGrid>
        <w:gridCol w:w="2200"/>
        <w:gridCol w:w="1200"/>
        <w:gridCol w:w="1400"/>
        <w:gridCol w:w="4200"/>
      </w:tblGrid>
      <w:tr>
        <w:trPr>
          <w:tblHeader/>
        </w:trPr>
        <w:tc>
          <w:tcPr>
            <w:tcW w:type="dxa" w:w="2200"/>
            <w:shd w:fill="1F4E79" w:color="auto" w:val="clear"/>
            <w:tcMar>
              <w:top w:type="dxa" w:w="100"/>
              <w:left w:type="dxa" w:w="120"/>
              <w:bottom w:type="dxa" w:w="100"/>
              <w:right w:type="dxa" w:w="120"/>
            </w:tcMar>
            <w:vAlign w:val="center"/>
          </w:tcPr>
          <w:p>
            <w:r>
              <w:rPr>
                <w:b/>
                <w:bCs/>
                <w:color w:val="FFFFFF"/>
                <w:sz w:val="19"/>
                <w:szCs w:val="19"/>
              </w:rPr>
              <w:t xml:space="preserve">Parameter</w:t>
            </w:r>
          </w:p>
        </w:tc>
        <w:tc>
          <w:tcPr>
            <w:tcW w:type="dxa" w:w="1200"/>
            <w:shd w:fill="1F4E79" w:color="auto" w:val="clear"/>
            <w:tcMar>
              <w:top w:type="dxa" w:w="100"/>
              <w:left w:type="dxa" w:w="120"/>
              <w:bottom w:type="dxa" w:w="100"/>
              <w:right w:type="dxa" w:w="120"/>
            </w:tcMar>
            <w:vAlign w:val="center"/>
          </w:tcPr>
          <w:p>
            <w:r>
              <w:rPr>
                <w:b/>
                <w:bCs/>
                <w:color w:val="FFFFFF"/>
                <w:sz w:val="19"/>
                <w:szCs w:val="19"/>
              </w:rPr>
              <w:t xml:space="preserve">Type</w:t>
            </w:r>
          </w:p>
        </w:tc>
        <w:tc>
          <w:tcPr>
            <w:tcW w:type="dxa" w:w="1400"/>
            <w:shd w:fill="1F4E79" w:color="auto" w:val="clear"/>
            <w:tcMar>
              <w:top w:type="dxa" w:w="100"/>
              <w:left w:type="dxa" w:w="120"/>
              <w:bottom w:type="dxa" w:w="100"/>
              <w:right w:type="dxa" w:w="120"/>
            </w:tcMar>
            <w:vAlign w:val="center"/>
          </w:tcPr>
          <w:p>
            <w:r>
              <w:rPr>
                <w:b/>
                <w:bCs/>
                <w:color w:val="FFFFFF"/>
                <w:sz w:val="19"/>
                <w:szCs w:val="19"/>
              </w:rPr>
              <w:t xml:space="preserve">Required</w:t>
            </w:r>
          </w:p>
        </w:tc>
        <w:tc>
          <w:tcPr>
            <w:tcW w:type="dxa" w:w="42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page</w:t>
            </w:r>
          </w:p>
        </w:tc>
        <w:tc>
          <w:tcPr>
            <w:tcW w:type="dxa" w:w="1200"/>
            <w:shd w:fill="FFFFFF" w:color="auto" w:val="clear"/>
            <w:tcMar>
              <w:top w:type="dxa" w:w="90"/>
              <w:left w:type="dxa" w:w="120"/>
              <w:bottom w:type="dxa" w:w="90"/>
              <w:right w:type="dxa" w:w="120"/>
            </w:tcMar>
            <w:vAlign w:val="center"/>
          </w:tcPr>
          <w:p>
            <w:r>
              <w:rPr>
                <w:sz w:val="19"/>
                <w:szCs w:val="19"/>
              </w:rPr>
              <w:t xml:space="preserve">integer</w:t>
            </w:r>
          </w:p>
        </w:tc>
        <w:tc>
          <w:tcPr>
            <w:tcW w:type="dxa" w:w="1400"/>
            <w:shd w:fill="FFFFFF" w:color="auto" w:val="clear"/>
            <w:tcMar>
              <w:top w:type="dxa" w:w="90"/>
              <w:left w:type="dxa" w:w="120"/>
              <w:bottom w:type="dxa" w:w="90"/>
              <w:right w:type="dxa" w:w="120"/>
            </w:tcMar>
            <w:vAlign w:val="center"/>
          </w:tcPr>
          <w:p>
            <w:r>
              <w:rPr>
                <w:sz w:val="19"/>
                <w:szCs w:val="19"/>
              </w:rPr>
              <w:t xml:space="preserve">Optional</w:t>
            </w:r>
          </w:p>
        </w:tc>
        <w:tc>
          <w:tcPr>
            <w:tcW w:type="dxa" w:w="4200"/>
            <w:shd w:fill="FFFFFF" w:color="auto" w:val="clear"/>
            <w:tcMar>
              <w:top w:type="dxa" w:w="90"/>
              <w:left w:type="dxa" w:w="120"/>
              <w:bottom w:type="dxa" w:w="90"/>
              <w:right w:type="dxa" w:w="120"/>
            </w:tcMar>
            <w:vAlign w:val="center"/>
          </w:tcPr>
          <w:p>
            <w:r>
              <w:rPr>
                <w:sz w:val="19"/>
                <w:szCs w:val="19"/>
              </w:rPr>
              <w:t xml:space="preserve">Page number of results to retrieve. Defaults to 1.</w:t>
            </w:r>
          </w:p>
        </w:tc>
      </w:tr>
      <w:tr>
        <w:tc>
          <w:tcPr>
            <w:tcW w:type="dxa" w:w="2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page_size</w:t>
            </w:r>
          </w:p>
        </w:tc>
        <w:tc>
          <w:tcPr>
            <w:tcW w:type="dxa" w:w="1200"/>
            <w:shd w:fill="F2F2F2" w:color="auto" w:val="clear"/>
            <w:tcMar>
              <w:top w:type="dxa" w:w="90"/>
              <w:left w:type="dxa" w:w="120"/>
              <w:bottom w:type="dxa" w:w="90"/>
              <w:right w:type="dxa" w:w="120"/>
            </w:tcMar>
            <w:vAlign w:val="center"/>
          </w:tcPr>
          <w:p>
            <w:r>
              <w:rPr>
                <w:sz w:val="19"/>
                <w:szCs w:val="19"/>
              </w:rPr>
              <w:t xml:space="preserve">integer</w:t>
            </w:r>
          </w:p>
        </w:tc>
        <w:tc>
          <w:tcPr>
            <w:tcW w:type="dxa" w:w="1400"/>
            <w:shd w:fill="F2F2F2" w:color="auto" w:val="clear"/>
            <w:tcMar>
              <w:top w:type="dxa" w:w="90"/>
              <w:left w:type="dxa" w:w="120"/>
              <w:bottom w:type="dxa" w:w="90"/>
              <w:right w:type="dxa" w:w="120"/>
            </w:tcMar>
            <w:vAlign w:val="center"/>
          </w:tcPr>
          <w:p>
            <w:r>
              <w:rPr>
                <w:sz w:val="19"/>
                <w:szCs w:val="19"/>
              </w:rPr>
              <w:t xml:space="preserve">Optional</w:t>
            </w:r>
          </w:p>
        </w:tc>
        <w:tc>
          <w:tcPr>
            <w:tcW w:type="dxa" w:w="4200"/>
            <w:shd w:fill="F2F2F2" w:color="auto" w:val="clear"/>
            <w:tcMar>
              <w:top w:type="dxa" w:w="90"/>
              <w:left w:type="dxa" w:w="120"/>
              <w:bottom w:type="dxa" w:w="90"/>
              <w:right w:type="dxa" w:w="120"/>
            </w:tcMar>
            <w:vAlign w:val="center"/>
          </w:tcPr>
          <w:p>
            <w:r>
              <w:rPr>
                <w:sz w:val="19"/>
                <w:szCs w:val="19"/>
              </w:rPr>
              <w:t xml:space="preserve">Number of records per page. Defaults to 100, maximum 500.</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status_filter</w:t>
            </w:r>
          </w:p>
        </w:tc>
        <w:tc>
          <w:tcPr>
            <w:tcW w:type="dxa" w:w="1200"/>
            <w:shd w:fill="FFFFFF" w:color="auto" w:val="clear"/>
            <w:tcMar>
              <w:top w:type="dxa" w:w="90"/>
              <w:left w:type="dxa" w:w="120"/>
              <w:bottom w:type="dxa" w:w="90"/>
              <w:right w:type="dxa" w:w="120"/>
            </w:tcMar>
            <w:vAlign w:val="center"/>
          </w:tcPr>
          <w:p>
            <w:r>
              <w:rPr>
                <w:sz w:val="19"/>
                <w:szCs w:val="19"/>
              </w:rPr>
              <w:t xml:space="preserve">string</w:t>
            </w:r>
          </w:p>
        </w:tc>
        <w:tc>
          <w:tcPr>
            <w:tcW w:type="dxa" w:w="1400"/>
            <w:shd w:fill="FFFFFF" w:color="auto" w:val="clear"/>
            <w:tcMar>
              <w:top w:type="dxa" w:w="90"/>
              <w:left w:type="dxa" w:w="120"/>
              <w:bottom w:type="dxa" w:w="90"/>
              <w:right w:type="dxa" w:w="120"/>
            </w:tcMar>
            <w:vAlign w:val="center"/>
          </w:tcPr>
          <w:p>
            <w:r>
              <w:rPr>
                <w:sz w:val="19"/>
                <w:szCs w:val="19"/>
              </w:rPr>
              <w:t xml:space="preserve">Optional</w:t>
            </w:r>
          </w:p>
        </w:tc>
        <w:tc>
          <w:tcPr>
            <w:tcW w:type="dxa" w:w="4200"/>
            <w:shd w:fill="FFFFFF" w:color="auto" w:val="clear"/>
            <w:tcMar>
              <w:top w:type="dxa" w:w="90"/>
              <w:left w:type="dxa" w:w="120"/>
              <w:bottom w:type="dxa" w:w="90"/>
              <w:right w:type="dxa" w:w="120"/>
            </w:tcMar>
            <w:vAlign w:val="center"/>
          </w:tcPr>
          <w:p>
            <w:r>
              <w:rPr>
                <w:sz w:val="19"/>
                <w:szCs w:val="19"/>
              </w:rPr>
              <w:t xml:space="preserve">Filter returned records by result: MATCH, NO_MATCH, INVALID_ACCOUNT, PENDING.</w:t>
            </w:r>
          </w:p>
        </w:tc>
      </w:tr>
    </w:tbl>
    <w:p>
      <w:pPr>
        <w:spacing w:after="120"/>
      </w:pPr>
    </w:p>
    <w:p>
      <w:pPr>
        <w:pStyle w:val="Heading3"/>
        <w:spacing w:after="120" w:before="280"/>
      </w:pPr>
      <w:r>
        <w:rPr>
          <w:b/>
          <w:bCs/>
          <w:color w:val="262626"/>
          <w:sz w:val="24"/>
          <w:szCs w:val="24"/>
        </w:rPr>
        <w:t xml:space="preserve">Sample Request</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GET /bank-verification/bulk/BLK7723A901X?page=1&amp;page_size=100 HTTP/1.1</w:t>
            </w:r>
          </w:p>
          <w:p>
            <w:pPr>
              <w:spacing w:after="20"/>
            </w:pPr>
            <w:r>
              <w:rPr>
                <w:rFonts w:ascii="Consolas" w:cs="Consolas" w:eastAsia="Consolas" w:hAnsi="Consolas"/>
                <w:color w:val="D4D4D4"/>
                <w:sz w:val="19"/>
                <w:szCs w:val="19"/>
              </w:rPr>
              <w:t xml:space="preserve">Host: api.example-bankverify.com</w:t>
            </w:r>
          </w:p>
          <w:p>
            <w:pPr>
              <w:spacing w:after="20"/>
            </w:pPr>
            <w:r>
              <w:rPr>
                <w:rFonts w:ascii="Consolas" w:cs="Consolas" w:eastAsia="Consolas" w:hAnsi="Consolas"/>
                <w:color w:val="D4D4D4"/>
                <w:sz w:val="19"/>
                <w:szCs w:val="19"/>
              </w:rPr>
              <w:t xml:space="preserve">X-Auth-Key: 7f3a1c9e-4b2d-4a11-9c8e-2d5f6a7b8c90</w:t>
            </w:r>
          </w:p>
          <w:p>
            <w:pPr>
              <w:spacing w:after="20"/>
            </w:pPr>
            <w:r>
              <w:rPr>
                <w:rFonts w:ascii="Consolas" w:cs="Consolas" w:eastAsia="Consolas" w:hAnsi="Consolas"/>
                <w:color w:val="D4D4D4"/>
                <w:sz w:val="19"/>
                <w:szCs w:val="19"/>
              </w:rPr>
              <w:t xml:space="preserve">X-Auth-Signature: 8b1a9953c4611296a827abf8c47804d</w:t>
            </w:r>
          </w:p>
        </w:tc>
      </w:tr>
    </w:tbl>
    <w:p>
      <w:pPr>
        <w:spacing w:after="120"/>
      </w:pPr>
    </w:p>
    <w:p>
      <w:pPr>
        <w:pStyle w:val="Heading3"/>
        <w:spacing w:after="120" w:before="280"/>
      </w:pPr>
      <w:r>
        <w:rPr>
          <w:b/>
          <w:bCs/>
          <w:color w:val="262626"/>
          <w:sz w:val="24"/>
          <w:szCs w:val="24"/>
        </w:rPr>
        <w:t xml:space="preserve">Sample Response — In Progress (200 OK)</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"batch_id": "BLK7723A901X",</w:t>
            </w:r>
          </w:p>
          <w:p>
            <w:pPr>
              <w:spacing w:after="20"/>
            </w:pPr>
            <w:r>
              <w:rPr>
                <w:rFonts w:ascii="Consolas" w:cs="Consolas" w:eastAsia="Consolas" w:hAnsi="Consolas"/>
                <w:color w:val="D4D4D4"/>
                <w:sz w:val="19"/>
                <w:szCs w:val="19"/>
              </w:rPr>
              <w:t xml:space="preserve">  "batch_ref_id": "PAYROLL-AUG-2026-B01",</w:t>
            </w:r>
          </w:p>
          <w:p>
            <w:pPr>
              <w:spacing w:after="20"/>
            </w:pPr>
            <w:r>
              <w:rPr>
                <w:rFonts w:ascii="Consolas" w:cs="Consolas" w:eastAsia="Consolas" w:hAnsi="Consolas"/>
                <w:color w:val="D4D4D4"/>
                <w:sz w:val="19"/>
                <w:szCs w:val="19"/>
              </w:rPr>
              <w:t xml:space="preserve">  "status": "IN_PROGRESS",</w:t>
            </w:r>
          </w:p>
          <w:p>
            <w:pPr>
              <w:spacing w:after="20"/>
            </w:pPr>
            <w:r>
              <w:rPr>
                <w:rFonts w:ascii="Consolas" w:cs="Consolas" w:eastAsia="Consolas" w:hAnsi="Consolas"/>
                <w:color w:val="D4D4D4"/>
                <w:sz w:val="19"/>
                <w:szCs w:val="19"/>
              </w:rPr>
              <w:t xml:space="preserve">  "total_records": 2,</w:t>
            </w:r>
          </w:p>
          <w:p>
            <w:pPr>
              <w:spacing w:after="20"/>
            </w:pPr>
            <w:r>
              <w:rPr>
                <w:rFonts w:ascii="Consolas" w:cs="Consolas" w:eastAsia="Consolas" w:hAnsi="Consolas"/>
                <w:color w:val="D4D4D4"/>
                <w:sz w:val="19"/>
                <w:szCs w:val="19"/>
              </w:rPr>
              <w:t xml:space="preserve">  "processed_records": 1,</w:t>
            </w:r>
          </w:p>
          <w:p>
            <w:pPr>
              <w:spacing w:after="20"/>
            </w:pPr>
            <w:r>
              <w:rPr>
                <w:rFonts w:ascii="Consolas" w:cs="Consolas" w:eastAsia="Consolas" w:hAnsi="Consolas"/>
                <w:color w:val="D4D4D4"/>
                <w:sz w:val="19"/>
                <w:szCs w:val="19"/>
              </w:rPr>
              <w:t xml:space="preserve">  "pending_records": 1</w:t>
            </w:r>
          </w:p>
          <w:p>
            <w:pPr>
              <w:spacing w:after="20"/>
            </w:pPr>
            <w:r>
              <w:rPr>
                <w:rFonts w:ascii="Consolas" w:cs="Consolas" w:eastAsia="Consolas" w:hAnsi="Consolas"/>
                <w:color w:val="D4D4D4"/>
                <w:sz w:val="19"/>
                <w:szCs w:val="19"/>
              </w:rPr>
              <w:t xml:space="preserve">}</w:t>
            </w:r>
          </w:p>
        </w:tc>
      </w:tr>
    </w:tbl>
    <w:p>
      <w:pPr>
        <w:spacing w:after="120"/>
      </w:pPr>
    </w:p>
    <w:p>
      <w:pPr>
        <w:pStyle w:val="Heading3"/>
        <w:spacing w:after="120" w:before="280"/>
      </w:pPr>
      <w:r>
        <w:rPr>
          <w:b/>
          <w:bCs/>
          <w:color w:val="262626"/>
          <w:sz w:val="24"/>
          <w:szCs w:val="24"/>
        </w:rPr>
        <w:t xml:space="preserve">Sample Response — Completed (200 OK)</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"batch_id": "BLK7723A901X",</w:t>
            </w:r>
          </w:p>
          <w:p>
            <w:pPr>
              <w:spacing w:after="20"/>
            </w:pPr>
            <w:r>
              <w:rPr>
                <w:rFonts w:ascii="Consolas" w:cs="Consolas" w:eastAsia="Consolas" w:hAnsi="Consolas"/>
                <w:color w:val="D4D4D4"/>
                <w:sz w:val="19"/>
                <w:szCs w:val="19"/>
              </w:rPr>
              <w:t xml:space="preserve">  "batch_ref_id": "PAYROLL-AUG-2026-B01",</w:t>
            </w:r>
          </w:p>
          <w:p>
            <w:pPr>
              <w:spacing w:after="20"/>
            </w:pPr>
            <w:r>
              <w:rPr>
                <w:rFonts w:ascii="Consolas" w:cs="Consolas" w:eastAsia="Consolas" w:hAnsi="Consolas"/>
                <w:color w:val="D4D4D4"/>
                <w:sz w:val="19"/>
                <w:szCs w:val="19"/>
              </w:rPr>
              <w:t xml:space="preserve">  "status": "COMPLETED",</w:t>
            </w:r>
          </w:p>
          <w:p>
            <w:pPr>
              <w:spacing w:after="20"/>
            </w:pPr>
            <w:r>
              <w:rPr>
                <w:rFonts w:ascii="Consolas" w:cs="Consolas" w:eastAsia="Consolas" w:hAnsi="Consolas"/>
                <w:color w:val="D4D4D4"/>
                <w:sz w:val="19"/>
                <w:szCs w:val="19"/>
              </w:rPr>
              <w:t xml:space="preserve">  "total_records": 2,</w:t>
            </w:r>
          </w:p>
          <w:p>
            <w:pPr>
              <w:spacing w:after="20"/>
            </w:pPr>
            <w:r>
              <w:rPr>
                <w:rFonts w:ascii="Consolas" w:cs="Consolas" w:eastAsia="Consolas" w:hAnsi="Consolas"/>
                <w:color w:val="D4D4D4"/>
                <w:sz w:val="19"/>
                <w:szCs w:val="19"/>
              </w:rPr>
              <w:t xml:space="preserve">  "processed_records": 2,</w:t>
            </w:r>
          </w:p>
          <w:p>
            <w:pPr>
              <w:spacing w:after="20"/>
            </w:pPr>
            <w:r>
              <w:rPr>
                <w:rFonts w:ascii="Consolas" w:cs="Consolas" w:eastAsia="Consolas" w:hAnsi="Consolas"/>
                <w:color w:val="D4D4D4"/>
                <w:sz w:val="19"/>
                <w:szCs w:val="19"/>
              </w:rPr>
              <w:t xml:space="preserve">  "success_count": 2,</w:t>
            </w:r>
          </w:p>
          <w:p>
            <w:pPr>
              <w:spacing w:after="20"/>
            </w:pPr>
            <w:r>
              <w:rPr>
                <w:rFonts w:ascii="Consolas" w:cs="Consolas" w:eastAsia="Consolas" w:hAnsi="Consolas"/>
                <w:color w:val="D4D4D4"/>
                <w:sz w:val="19"/>
                <w:szCs w:val="19"/>
              </w:rPr>
              <w:t xml:space="preserve">  "failed_count": 0,</w:t>
            </w:r>
          </w:p>
          <w:p>
            <w:pPr>
              <w:spacing w:after="20"/>
            </w:pPr>
            <w:r>
              <w:rPr>
                <w:rFonts w:ascii="Consolas" w:cs="Consolas" w:eastAsia="Consolas" w:hAnsi="Consolas"/>
                <w:color w:val="D4D4D4"/>
                <w:sz w:val="19"/>
                <w:szCs w:val="19"/>
              </w:rPr>
              <w:t xml:space="preserve">  "page": 1,</w:t>
            </w:r>
          </w:p>
          <w:p>
            <w:pPr>
              <w:spacing w:after="20"/>
            </w:pPr>
            <w:r>
              <w:rPr>
                <w:rFonts w:ascii="Consolas" w:cs="Consolas" w:eastAsia="Consolas" w:hAnsi="Consolas"/>
                <w:color w:val="D4D4D4"/>
                <w:sz w:val="19"/>
                <w:szCs w:val="19"/>
              </w:rPr>
              <w:t xml:space="preserve">  "page_size": 100,</w:t>
            </w:r>
          </w:p>
          <w:p>
            <w:pPr>
              <w:spacing w:after="20"/>
            </w:pPr>
            <w:r>
              <w:rPr>
                <w:rFonts w:ascii="Consolas" w:cs="Consolas" w:eastAsia="Consolas" w:hAnsi="Consolas"/>
                <w:color w:val="D4D4D4"/>
                <w:sz w:val="19"/>
                <w:szCs w:val="19"/>
              </w:rPr>
              <w:t xml:space="preserve">  "results": [</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      "line_ref_id": "EMP-001",</w:t>
            </w:r>
          </w:p>
          <w:p>
            <w:pPr>
              <w:spacing w:after="20"/>
            </w:pPr>
            <w:r>
              <w:rPr>
                <w:rFonts w:ascii="Consolas" w:cs="Consolas" w:eastAsia="Consolas" w:hAnsi="Consolas"/>
                <w:color w:val="D4D4D4"/>
                <w:sz w:val="19"/>
                <w:szCs w:val="19"/>
              </w:rPr>
              <w:t xml:space="preserve">      "account_number": "50100245678901",</w:t>
            </w:r>
          </w:p>
          <w:p>
            <w:pPr>
              <w:spacing w:after="20"/>
            </w:pPr>
            <w:r>
              <w:rPr>
                <w:rFonts w:ascii="Consolas" w:cs="Consolas" w:eastAsia="Consolas" w:hAnsi="Consolas"/>
                <w:color w:val="D4D4D4"/>
                <w:sz w:val="19"/>
                <w:szCs w:val="19"/>
              </w:rPr>
              <w:t xml:space="preserve">      "ifsc_code": "HDFC0001234",</w:t>
            </w:r>
          </w:p>
          <w:p>
            <w:pPr>
              <w:spacing w:after="20"/>
            </w:pPr>
            <w:r>
              <w:rPr>
                <w:rFonts w:ascii="Consolas" w:cs="Consolas" w:eastAsia="Consolas" w:hAnsi="Consolas"/>
                <w:color w:val="D4D4D4"/>
                <w:sz w:val="19"/>
                <w:szCs w:val="19"/>
              </w:rPr>
              <w:t xml:space="preserve">      "account_exists": true,</w:t>
            </w:r>
          </w:p>
          <w:p>
            <w:pPr>
              <w:spacing w:after="20"/>
            </w:pPr>
            <w:r>
              <w:rPr>
                <w:rFonts w:ascii="Consolas" w:cs="Consolas" w:eastAsia="Consolas" w:hAnsi="Consolas"/>
                <w:color w:val="D4D4D4"/>
                <w:sz w:val="19"/>
                <w:szCs w:val="19"/>
              </w:rPr>
              <w:t xml:space="preserve">      "registered_name": "Ramesh Kumar Sharma",</w:t>
            </w:r>
          </w:p>
          <w:p>
            <w:pPr>
              <w:spacing w:after="20"/>
            </w:pPr>
            <w:r>
              <w:rPr>
                <w:rFonts w:ascii="Consolas" w:cs="Consolas" w:eastAsia="Consolas" w:hAnsi="Consolas"/>
                <w:color w:val="D4D4D4"/>
                <w:sz w:val="19"/>
                <w:szCs w:val="19"/>
              </w:rPr>
              <w:t xml:space="preserve">      "name_match_score": 96.5,</w:t>
            </w:r>
          </w:p>
          <w:p>
            <w:pPr>
              <w:spacing w:after="20"/>
            </w:pPr>
            <w:r>
              <w:rPr>
                <w:rFonts w:ascii="Consolas" w:cs="Consolas" w:eastAsia="Consolas" w:hAnsi="Consolas"/>
                <w:color w:val="D4D4D4"/>
                <w:sz w:val="19"/>
                <w:szCs w:val="19"/>
              </w:rPr>
              <w:t xml:space="preserve">      "name_match_result": "MATCH",</w:t>
            </w:r>
          </w:p>
          <w:p>
            <w:pPr>
              <w:spacing w:after="20"/>
            </w:pPr>
            <w:r>
              <w:rPr>
                <w:rFonts w:ascii="Consolas" w:cs="Consolas" w:eastAsia="Consolas" w:hAnsi="Consolas"/>
                <w:color w:val="D4D4D4"/>
                <w:sz w:val="19"/>
                <w:szCs w:val="19"/>
              </w:rPr>
              <w:t xml:space="preserve">      "utr_number": "HDFCN12026080012345"</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      "line_ref_id": "EMP-002",</w:t>
            </w:r>
          </w:p>
          <w:p>
            <w:pPr>
              <w:spacing w:after="20"/>
            </w:pPr>
            <w:r>
              <w:rPr>
                <w:rFonts w:ascii="Consolas" w:cs="Consolas" w:eastAsia="Consolas" w:hAnsi="Consolas"/>
                <w:color w:val="D4D4D4"/>
                <w:sz w:val="19"/>
                <w:szCs w:val="19"/>
              </w:rPr>
              <w:t xml:space="preserve">      "account_number": "03830100056784",</w:t>
            </w:r>
          </w:p>
          <w:p>
            <w:pPr>
              <w:spacing w:after="20"/>
            </w:pPr>
            <w:r>
              <w:rPr>
                <w:rFonts w:ascii="Consolas" w:cs="Consolas" w:eastAsia="Consolas" w:hAnsi="Consolas"/>
                <w:color w:val="D4D4D4"/>
                <w:sz w:val="19"/>
                <w:szCs w:val="19"/>
              </w:rPr>
              <w:t xml:space="preserve">      "ifsc_code": "ICIC0000383",</w:t>
            </w:r>
          </w:p>
          <w:p>
            <w:pPr>
              <w:spacing w:after="20"/>
            </w:pPr>
            <w:r>
              <w:rPr>
                <w:rFonts w:ascii="Consolas" w:cs="Consolas" w:eastAsia="Consolas" w:hAnsi="Consolas"/>
                <w:color w:val="D4D4D4"/>
                <w:sz w:val="19"/>
                <w:szCs w:val="19"/>
              </w:rPr>
              <w:t xml:space="preserve">      "account_exists": true,</w:t>
            </w:r>
          </w:p>
          <w:p>
            <w:pPr>
              <w:spacing w:after="20"/>
            </w:pPr>
            <w:r>
              <w:rPr>
                <w:rFonts w:ascii="Consolas" w:cs="Consolas" w:eastAsia="Consolas" w:hAnsi="Consolas"/>
                <w:color w:val="D4D4D4"/>
                <w:sz w:val="19"/>
                <w:szCs w:val="19"/>
              </w:rPr>
              <w:t xml:space="preserve">      "registered_name": "Sunita Patel",</w:t>
            </w:r>
          </w:p>
          <w:p>
            <w:pPr>
              <w:spacing w:after="20"/>
            </w:pPr>
            <w:r>
              <w:rPr>
                <w:rFonts w:ascii="Consolas" w:cs="Consolas" w:eastAsia="Consolas" w:hAnsi="Consolas"/>
                <w:color w:val="D4D4D4"/>
                <w:sz w:val="19"/>
                <w:szCs w:val="19"/>
              </w:rPr>
              <w:t xml:space="preserve">      "name_match_score": 88.2,</w:t>
            </w:r>
          </w:p>
          <w:p>
            <w:pPr>
              <w:spacing w:after="20"/>
            </w:pPr>
            <w:r>
              <w:rPr>
                <w:rFonts w:ascii="Consolas" w:cs="Consolas" w:eastAsia="Consolas" w:hAnsi="Consolas"/>
                <w:color w:val="D4D4D4"/>
                <w:sz w:val="19"/>
                <w:szCs w:val="19"/>
              </w:rPr>
              <w:t xml:space="preserve">      "name_match_result": "PARTIAL_MATCH",</w:t>
            </w:r>
          </w:p>
          <w:p>
            <w:pPr>
              <w:spacing w:after="20"/>
            </w:pPr>
            <w:r>
              <w:rPr>
                <w:rFonts w:ascii="Consolas" w:cs="Consolas" w:eastAsia="Consolas" w:hAnsi="Consolas"/>
                <w:color w:val="D4D4D4"/>
                <w:sz w:val="19"/>
                <w:szCs w:val="19"/>
              </w:rPr>
              <w:t xml:space="preserve">      "utr_number": "ICICN12026080067890"</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w:t>
            </w:r>
          </w:p>
        </w:tc>
      </w:tr>
    </w:tbl>
    <w:p>
      <w:pPr>
        <w:spacing w:after="120"/>
      </w:pPr>
    </w:p>
    <w:p>
      <w:pPr>
        <w:pStyle w:val="Heading3"/>
        <w:spacing w:after="120" w:before="280"/>
      </w:pPr>
      <w:r>
        <w:rPr>
          <w:b/>
          <w:bCs/>
          <w:color w:val="262626"/>
          <w:sz w:val="24"/>
          <w:szCs w:val="24"/>
        </w:rPr>
        <w:t xml:space="preserve">Response Fields</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2200"/>
        <w:gridCol w:w="1400"/>
        <w:gridCol w:w="5000"/>
      </w:tblGrid>
      <w:tr>
        <w:trPr>
          <w:tblHeader/>
        </w:trPr>
        <w:tc>
          <w:tcPr>
            <w:tcW w:type="dxa" w:w="2200"/>
            <w:shd w:fill="1F4E79" w:color="auto" w:val="clear"/>
            <w:tcMar>
              <w:top w:type="dxa" w:w="100"/>
              <w:left w:type="dxa" w:w="120"/>
              <w:bottom w:type="dxa" w:w="100"/>
              <w:right w:type="dxa" w:w="120"/>
            </w:tcMar>
            <w:vAlign w:val="center"/>
          </w:tcPr>
          <w:p>
            <w:r>
              <w:rPr>
                <w:b/>
                <w:bCs/>
                <w:color w:val="FFFFFF"/>
                <w:sz w:val="19"/>
                <w:szCs w:val="19"/>
              </w:rPr>
              <w:t xml:space="preserve">Field</w:t>
            </w:r>
          </w:p>
        </w:tc>
        <w:tc>
          <w:tcPr>
            <w:tcW w:type="dxa" w:w="1400"/>
            <w:shd w:fill="1F4E79" w:color="auto" w:val="clear"/>
            <w:tcMar>
              <w:top w:type="dxa" w:w="100"/>
              <w:left w:type="dxa" w:w="120"/>
              <w:bottom w:type="dxa" w:w="100"/>
              <w:right w:type="dxa" w:w="120"/>
            </w:tcMar>
            <w:vAlign w:val="center"/>
          </w:tcPr>
          <w:p>
            <w:r>
              <w:rPr>
                <w:b/>
                <w:bCs/>
                <w:color w:val="FFFFFF"/>
                <w:sz w:val="19"/>
                <w:szCs w:val="19"/>
              </w:rPr>
              <w:t xml:space="preserve">Type</w:t>
            </w:r>
          </w:p>
        </w:tc>
        <w:tc>
          <w:tcPr>
            <w:tcW w:type="dxa" w:w="50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status</w:t>
            </w:r>
          </w:p>
        </w:tc>
        <w:tc>
          <w:tcPr>
            <w:tcW w:type="dxa" w:w="1400"/>
            <w:shd w:fill="FFFFFF" w:color="auto" w:val="clear"/>
            <w:tcMar>
              <w:top w:type="dxa" w:w="90"/>
              <w:left w:type="dxa" w:w="120"/>
              <w:bottom w:type="dxa" w:w="90"/>
              <w:right w:type="dxa" w:w="120"/>
            </w:tcMar>
            <w:vAlign w:val="center"/>
          </w:tcPr>
          <w:p>
            <w:r>
              <w:rPr>
                <w:sz w:val="19"/>
                <w:szCs w:val="19"/>
              </w:rPr>
              <w:t xml:space="preserve">string</w:t>
            </w:r>
          </w:p>
        </w:tc>
        <w:tc>
          <w:tcPr>
            <w:tcW w:type="dxa" w:w="5000"/>
            <w:shd w:fill="FFFFFF" w:color="auto" w:val="clear"/>
            <w:tcMar>
              <w:top w:type="dxa" w:w="90"/>
              <w:left w:type="dxa" w:w="120"/>
              <w:bottom w:type="dxa" w:w="90"/>
              <w:right w:type="dxa" w:w="120"/>
            </w:tcMar>
            <w:vAlign w:val="center"/>
          </w:tcPr>
          <w:p>
            <w:r>
              <w:rPr>
                <w:sz w:val="19"/>
                <w:szCs w:val="19"/>
              </w:rPr>
              <w:t xml:space="preserve">QUEUED, IN_PROGRESS, COMPLETED, or FAILED for the overall batch.</w:t>
            </w:r>
          </w:p>
        </w:tc>
      </w:tr>
      <w:tr>
        <w:tc>
          <w:tcPr>
            <w:tcW w:type="dxa" w:w="2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processed_records</w:t>
            </w:r>
          </w:p>
        </w:tc>
        <w:tc>
          <w:tcPr>
            <w:tcW w:type="dxa" w:w="1400"/>
            <w:shd w:fill="F2F2F2" w:color="auto" w:val="clear"/>
            <w:tcMar>
              <w:top w:type="dxa" w:w="90"/>
              <w:left w:type="dxa" w:w="120"/>
              <w:bottom w:type="dxa" w:w="90"/>
              <w:right w:type="dxa" w:w="120"/>
            </w:tcMar>
            <w:vAlign w:val="center"/>
          </w:tcPr>
          <w:p>
            <w:r>
              <w:rPr>
                <w:sz w:val="19"/>
                <w:szCs w:val="19"/>
              </w:rPr>
              <w:t xml:space="preserve">integer</w:t>
            </w:r>
          </w:p>
        </w:tc>
        <w:tc>
          <w:tcPr>
            <w:tcW w:type="dxa" w:w="5000"/>
            <w:shd w:fill="F2F2F2" w:color="auto" w:val="clear"/>
            <w:tcMar>
              <w:top w:type="dxa" w:w="90"/>
              <w:left w:type="dxa" w:w="120"/>
              <w:bottom w:type="dxa" w:w="90"/>
              <w:right w:type="dxa" w:w="120"/>
            </w:tcMar>
            <w:vAlign w:val="center"/>
          </w:tcPr>
          <w:p>
            <w:r>
              <w:rPr>
                <w:sz w:val="19"/>
                <w:szCs w:val="19"/>
              </w:rPr>
              <w:t xml:space="preserve">Number of records processed so far.</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success_count</w:t>
            </w:r>
          </w:p>
        </w:tc>
        <w:tc>
          <w:tcPr>
            <w:tcW w:type="dxa" w:w="1400"/>
            <w:shd w:fill="FFFFFF" w:color="auto" w:val="clear"/>
            <w:tcMar>
              <w:top w:type="dxa" w:w="90"/>
              <w:left w:type="dxa" w:w="120"/>
              <w:bottom w:type="dxa" w:w="90"/>
              <w:right w:type="dxa" w:w="120"/>
            </w:tcMar>
            <w:vAlign w:val="center"/>
          </w:tcPr>
          <w:p>
            <w:r>
              <w:rPr>
                <w:sz w:val="19"/>
                <w:szCs w:val="19"/>
              </w:rPr>
              <w:t xml:space="preserve">integer</w:t>
            </w:r>
          </w:p>
        </w:tc>
        <w:tc>
          <w:tcPr>
            <w:tcW w:type="dxa" w:w="5000"/>
            <w:shd w:fill="FFFFFF" w:color="auto" w:val="clear"/>
            <w:tcMar>
              <w:top w:type="dxa" w:w="90"/>
              <w:left w:type="dxa" w:w="120"/>
              <w:bottom w:type="dxa" w:w="90"/>
              <w:right w:type="dxa" w:w="120"/>
            </w:tcMar>
            <w:vAlign w:val="center"/>
          </w:tcPr>
          <w:p>
            <w:r>
              <w:rPr>
                <w:sz w:val="19"/>
                <w:szCs w:val="19"/>
              </w:rPr>
              <w:t xml:space="preserve">Number of records verified successfully (account_exists = true).</w:t>
            </w:r>
          </w:p>
        </w:tc>
      </w:tr>
      <w:tr>
        <w:tc>
          <w:tcPr>
            <w:tcW w:type="dxa" w:w="2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failed_count</w:t>
            </w:r>
          </w:p>
        </w:tc>
        <w:tc>
          <w:tcPr>
            <w:tcW w:type="dxa" w:w="1400"/>
            <w:shd w:fill="F2F2F2" w:color="auto" w:val="clear"/>
            <w:tcMar>
              <w:top w:type="dxa" w:w="90"/>
              <w:left w:type="dxa" w:w="120"/>
              <w:bottom w:type="dxa" w:w="90"/>
              <w:right w:type="dxa" w:w="120"/>
            </w:tcMar>
            <w:vAlign w:val="center"/>
          </w:tcPr>
          <w:p>
            <w:r>
              <w:rPr>
                <w:sz w:val="19"/>
                <w:szCs w:val="19"/>
              </w:rPr>
              <w:t xml:space="preserve">integer</w:t>
            </w:r>
          </w:p>
        </w:tc>
        <w:tc>
          <w:tcPr>
            <w:tcW w:type="dxa" w:w="5000"/>
            <w:shd w:fill="F2F2F2" w:color="auto" w:val="clear"/>
            <w:tcMar>
              <w:top w:type="dxa" w:w="90"/>
              <w:left w:type="dxa" w:w="120"/>
              <w:bottom w:type="dxa" w:w="90"/>
              <w:right w:type="dxa" w:w="120"/>
            </w:tcMar>
            <w:vAlign w:val="center"/>
          </w:tcPr>
          <w:p>
            <w:r>
              <w:rPr>
                <w:sz w:val="19"/>
                <w:szCs w:val="19"/>
              </w:rPr>
              <w:t xml:space="preserve">Number of records that failed verification or were invalid.</w:t>
            </w:r>
          </w:p>
        </w:tc>
      </w:tr>
      <w:tr>
        <w:tc>
          <w:tcPr>
            <w:tcW w:type="dxa" w:w="2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results</w:t>
            </w:r>
          </w:p>
        </w:tc>
        <w:tc>
          <w:tcPr>
            <w:tcW w:type="dxa" w:w="1400"/>
            <w:shd w:fill="FFFFFF" w:color="auto" w:val="clear"/>
            <w:tcMar>
              <w:top w:type="dxa" w:w="90"/>
              <w:left w:type="dxa" w:w="120"/>
              <w:bottom w:type="dxa" w:w="90"/>
              <w:right w:type="dxa" w:w="120"/>
            </w:tcMar>
            <w:vAlign w:val="center"/>
          </w:tcPr>
          <w:p>
            <w:r>
              <w:rPr>
                <w:sz w:val="19"/>
                <w:szCs w:val="19"/>
              </w:rPr>
              <w:t xml:space="preserve">array</w:t>
            </w:r>
          </w:p>
        </w:tc>
        <w:tc>
          <w:tcPr>
            <w:tcW w:type="dxa" w:w="5000"/>
            <w:shd w:fill="FFFFFF" w:color="auto" w:val="clear"/>
            <w:tcMar>
              <w:top w:type="dxa" w:w="90"/>
              <w:left w:type="dxa" w:w="120"/>
              <w:bottom w:type="dxa" w:w="90"/>
              <w:right w:type="dxa" w:w="120"/>
            </w:tcMar>
            <w:vAlign w:val="center"/>
          </w:tcPr>
          <w:p>
            <w:r>
              <w:rPr>
                <w:sz w:val="19"/>
                <w:szCs w:val="19"/>
              </w:rPr>
              <w:t xml:space="preserve">Array of per-record verification results, present only once status is COMPLETED.</w:t>
            </w:r>
          </w:p>
        </w:tc>
      </w:tr>
    </w:tbl>
    <w:p>
      <w:r>
        <w:br w:type="page"/>
      </w:r>
    </w:p>
    <w:p>
      <w:pPr>
        <w:pStyle w:val="Heading1"/>
        <w:pBdr>
          <w:bottom w:val="single" w:color="1F4E79" w:sz="8" w:space="4"/>
        </w:pBdr>
        <w:spacing w:after="200" w:before="400"/>
      </w:pPr>
      <w:r>
        <w:rPr>
          <w:b/>
          <w:bCs/>
          <w:color w:val="1F4E79"/>
          <w:sz w:val="32"/>
          <w:szCs w:val="32"/>
        </w:rPr>
        <w:t xml:space="preserve">6. Status &amp; Error Codes</w:t>
      </w:r>
    </w:p>
    <w:p>
      <w:pPr>
        <w:pStyle w:val="Heading2"/>
        <w:spacing w:after="160" w:before="320"/>
      </w:pPr>
      <w:r>
        <w:rPr>
          <w:b/>
          <w:bCs/>
          <w:color w:val="1F4E79"/>
          <w:sz w:val="26"/>
          <w:szCs w:val="26"/>
        </w:rPr>
        <w:t xml:space="preserve">6.1 HTTP Status Codes</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1600"/>
        <w:gridCol w:w="2600"/>
        <w:gridCol w:w="4400"/>
      </w:tblGrid>
      <w:tr>
        <w:trPr>
          <w:tblHeader/>
        </w:trPr>
        <w:tc>
          <w:tcPr>
            <w:tcW w:type="dxa" w:w="1600"/>
            <w:shd w:fill="1F4E79" w:color="auto" w:val="clear"/>
            <w:tcMar>
              <w:top w:type="dxa" w:w="100"/>
              <w:left w:type="dxa" w:w="120"/>
              <w:bottom w:type="dxa" w:w="100"/>
              <w:right w:type="dxa" w:w="120"/>
            </w:tcMar>
            <w:vAlign w:val="center"/>
          </w:tcPr>
          <w:p>
            <w:r>
              <w:rPr>
                <w:b/>
                <w:bCs/>
                <w:color w:val="FFFFFF"/>
                <w:sz w:val="19"/>
                <w:szCs w:val="19"/>
              </w:rPr>
              <w:t xml:space="preserve">Code</w:t>
            </w:r>
          </w:p>
        </w:tc>
        <w:tc>
          <w:tcPr>
            <w:tcW w:type="dxa" w:w="2600"/>
            <w:shd w:fill="1F4E79" w:color="auto" w:val="clear"/>
            <w:tcMar>
              <w:top w:type="dxa" w:w="100"/>
              <w:left w:type="dxa" w:w="120"/>
              <w:bottom w:type="dxa" w:w="100"/>
              <w:right w:type="dxa" w:w="120"/>
            </w:tcMar>
            <w:vAlign w:val="center"/>
          </w:tcPr>
          <w:p>
            <w:r>
              <w:rPr>
                <w:b/>
                <w:bCs/>
                <w:color w:val="FFFFFF"/>
                <w:sz w:val="19"/>
                <w:szCs w:val="19"/>
              </w:rPr>
              <w:t xml:space="preserve">Meaning</w:t>
            </w:r>
          </w:p>
        </w:tc>
        <w:tc>
          <w:tcPr>
            <w:tcW w:type="dxa" w:w="44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1600"/>
            <w:shd w:fill="FFFFFF" w:color="auto" w:val="clear"/>
            <w:tcMar>
              <w:top w:type="dxa" w:w="90"/>
              <w:left w:type="dxa" w:w="120"/>
              <w:bottom w:type="dxa" w:w="90"/>
              <w:right w:type="dxa" w:w="120"/>
            </w:tcMar>
            <w:vAlign w:val="center"/>
          </w:tcPr>
          <w:p>
            <w:r>
              <w:rPr>
                <w:sz w:val="19"/>
                <w:szCs w:val="19"/>
              </w:rPr>
              <w:t xml:space="preserve">200</w:t>
            </w:r>
          </w:p>
        </w:tc>
        <w:tc>
          <w:tcPr>
            <w:tcW w:type="dxa" w:w="2600"/>
            <w:shd w:fill="FFFFFF" w:color="auto" w:val="clear"/>
            <w:tcMar>
              <w:top w:type="dxa" w:w="90"/>
              <w:left w:type="dxa" w:w="120"/>
              <w:bottom w:type="dxa" w:w="90"/>
              <w:right w:type="dxa" w:w="120"/>
            </w:tcMar>
            <w:vAlign w:val="center"/>
          </w:tcPr>
          <w:p>
            <w:r>
              <w:rPr>
                <w:sz w:val="19"/>
                <w:szCs w:val="19"/>
              </w:rPr>
              <w:t xml:space="preserve">OK</w:t>
            </w:r>
          </w:p>
        </w:tc>
        <w:tc>
          <w:tcPr>
            <w:tcW w:type="dxa" w:w="4400"/>
            <w:shd w:fill="FFFFFF" w:color="auto" w:val="clear"/>
            <w:tcMar>
              <w:top w:type="dxa" w:w="90"/>
              <w:left w:type="dxa" w:w="120"/>
              <w:bottom w:type="dxa" w:w="90"/>
              <w:right w:type="dxa" w:w="120"/>
            </w:tcMar>
            <w:vAlign w:val="center"/>
          </w:tcPr>
          <w:p>
            <w:r>
              <w:rPr>
                <w:sz w:val="19"/>
                <w:szCs w:val="19"/>
              </w:rPr>
              <w:t xml:space="preserve">Request processed successfully (synchronous result).</w:t>
            </w:r>
          </w:p>
        </w:tc>
      </w:tr>
      <w:tr>
        <w:tc>
          <w:tcPr>
            <w:tcW w:type="dxa" w:w="1600"/>
            <w:shd w:fill="F2F2F2" w:color="auto" w:val="clear"/>
            <w:tcMar>
              <w:top w:type="dxa" w:w="90"/>
              <w:left w:type="dxa" w:w="120"/>
              <w:bottom w:type="dxa" w:w="90"/>
              <w:right w:type="dxa" w:w="120"/>
            </w:tcMar>
            <w:vAlign w:val="center"/>
          </w:tcPr>
          <w:p>
            <w:r>
              <w:rPr>
                <w:sz w:val="19"/>
                <w:szCs w:val="19"/>
              </w:rPr>
              <w:t xml:space="preserve">202</w:t>
            </w:r>
          </w:p>
        </w:tc>
        <w:tc>
          <w:tcPr>
            <w:tcW w:type="dxa" w:w="2600"/>
            <w:shd w:fill="F2F2F2" w:color="auto" w:val="clear"/>
            <w:tcMar>
              <w:top w:type="dxa" w:w="90"/>
              <w:left w:type="dxa" w:w="120"/>
              <w:bottom w:type="dxa" w:w="90"/>
              <w:right w:type="dxa" w:w="120"/>
            </w:tcMar>
            <w:vAlign w:val="center"/>
          </w:tcPr>
          <w:p>
            <w:r>
              <w:rPr>
                <w:sz w:val="19"/>
                <w:szCs w:val="19"/>
              </w:rPr>
              <w:t xml:space="preserve">Accepted</w:t>
            </w:r>
          </w:p>
        </w:tc>
        <w:tc>
          <w:tcPr>
            <w:tcW w:type="dxa" w:w="4400"/>
            <w:shd w:fill="F2F2F2" w:color="auto" w:val="clear"/>
            <w:tcMar>
              <w:top w:type="dxa" w:w="90"/>
              <w:left w:type="dxa" w:w="120"/>
              <w:bottom w:type="dxa" w:w="90"/>
              <w:right w:type="dxa" w:w="120"/>
            </w:tcMar>
            <w:vAlign w:val="center"/>
          </w:tcPr>
          <w:p>
            <w:r>
              <w:rPr>
                <w:sz w:val="19"/>
                <w:szCs w:val="19"/>
              </w:rPr>
              <w:t xml:space="preserve">Bulk request accepted and queued for asynchronous processing.</w:t>
            </w:r>
          </w:p>
        </w:tc>
      </w:tr>
      <w:tr>
        <w:tc>
          <w:tcPr>
            <w:tcW w:type="dxa" w:w="1600"/>
            <w:shd w:fill="FFFFFF" w:color="auto" w:val="clear"/>
            <w:tcMar>
              <w:top w:type="dxa" w:w="90"/>
              <w:left w:type="dxa" w:w="120"/>
              <w:bottom w:type="dxa" w:w="90"/>
              <w:right w:type="dxa" w:w="120"/>
            </w:tcMar>
            <w:vAlign w:val="center"/>
          </w:tcPr>
          <w:p>
            <w:r>
              <w:rPr>
                <w:sz w:val="19"/>
                <w:szCs w:val="19"/>
              </w:rPr>
              <w:t xml:space="preserve">400</w:t>
            </w:r>
          </w:p>
        </w:tc>
        <w:tc>
          <w:tcPr>
            <w:tcW w:type="dxa" w:w="2600"/>
            <w:shd w:fill="FFFFFF" w:color="auto" w:val="clear"/>
            <w:tcMar>
              <w:top w:type="dxa" w:w="90"/>
              <w:left w:type="dxa" w:w="120"/>
              <w:bottom w:type="dxa" w:w="90"/>
              <w:right w:type="dxa" w:w="120"/>
            </w:tcMar>
            <w:vAlign w:val="center"/>
          </w:tcPr>
          <w:p>
            <w:r>
              <w:rPr>
                <w:sz w:val="19"/>
                <w:szCs w:val="19"/>
              </w:rPr>
              <w:t xml:space="preserve">Bad Request</w:t>
            </w:r>
          </w:p>
        </w:tc>
        <w:tc>
          <w:tcPr>
            <w:tcW w:type="dxa" w:w="4400"/>
            <w:shd w:fill="FFFFFF" w:color="auto" w:val="clear"/>
            <w:tcMar>
              <w:top w:type="dxa" w:w="90"/>
              <w:left w:type="dxa" w:w="120"/>
              <w:bottom w:type="dxa" w:w="90"/>
              <w:right w:type="dxa" w:w="120"/>
            </w:tcMar>
            <w:vAlign w:val="center"/>
          </w:tcPr>
          <w:p>
            <w:r>
              <w:rPr>
                <w:sz w:val="19"/>
                <w:szCs w:val="19"/>
              </w:rPr>
              <w:t xml:space="preserve">Malformed request body or missing required parameters.</w:t>
            </w:r>
          </w:p>
        </w:tc>
      </w:tr>
      <w:tr>
        <w:tc>
          <w:tcPr>
            <w:tcW w:type="dxa" w:w="1600"/>
            <w:shd w:fill="F2F2F2" w:color="auto" w:val="clear"/>
            <w:tcMar>
              <w:top w:type="dxa" w:w="90"/>
              <w:left w:type="dxa" w:w="120"/>
              <w:bottom w:type="dxa" w:w="90"/>
              <w:right w:type="dxa" w:w="120"/>
            </w:tcMar>
            <w:vAlign w:val="center"/>
          </w:tcPr>
          <w:p>
            <w:r>
              <w:rPr>
                <w:sz w:val="19"/>
                <w:szCs w:val="19"/>
              </w:rPr>
              <w:t xml:space="preserve">401</w:t>
            </w:r>
          </w:p>
        </w:tc>
        <w:tc>
          <w:tcPr>
            <w:tcW w:type="dxa" w:w="2600"/>
            <w:shd w:fill="F2F2F2" w:color="auto" w:val="clear"/>
            <w:tcMar>
              <w:top w:type="dxa" w:w="90"/>
              <w:left w:type="dxa" w:w="120"/>
              <w:bottom w:type="dxa" w:w="90"/>
              <w:right w:type="dxa" w:w="120"/>
            </w:tcMar>
            <w:vAlign w:val="center"/>
          </w:tcPr>
          <w:p>
            <w:r>
              <w:rPr>
                <w:sz w:val="19"/>
                <w:szCs w:val="19"/>
              </w:rPr>
              <w:t xml:space="preserve">Unauthorized</w:t>
            </w:r>
          </w:p>
        </w:tc>
        <w:tc>
          <w:tcPr>
            <w:tcW w:type="dxa" w:w="4400"/>
            <w:shd w:fill="F2F2F2" w:color="auto" w:val="clear"/>
            <w:tcMar>
              <w:top w:type="dxa" w:w="90"/>
              <w:left w:type="dxa" w:w="120"/>
              <w:bottom w:type="dxa" w:w="90"/>
              <w:right w:type="dxa" w:w="120"/>
            </w:tcMar>
            <w:vAlign w:val="center"/>
          </w:tcPr>
          <w:p>
            <w:r>
              <w:rPr>
                <w:sz w:val="19"/>
                <w:szCs w:val="19"/>
              </w:rPr>
              <w:t xml:space="preserve">Missing, invalid, or expired API key/signature.</w:t>
            </w:r>
          </w:p>
        </w:tc>
      </w:tr>
      <w:tr>
        <w:tc>
          <w:tcPr>
            <w:tcW w:type="dxa" w:w="1600"/>
            <w:shd w:fill="FFFFFF" w:color="auto" w:val="clear"/>
            <w:tcMar>
              <w:top w:type="dxa" w:w="90"/>
              <w:left w:type="dxa" w:w="120"/>
              <w:bottom w:type="dxa" w:w="90"/>
              <w:right w:type="dxa" w:w="120"/>
            </w:tcMar>
            <w:vAlign w:val="center"/>
          </w:tcPr>
          <w:p>
            <w:r>
              <w:rPr>
                <w:sz w:val="19"/>
                <w:szCs w:val="19"/>
              </w:rPr>
              <w:t xml:space="preserve">403</w:t>
            </w:r>
          </w:p>
        </w:tc>
        <w:tc>
          <w:tcPr>
            <w:tcW w:type="dxa" w:w="2600"/>
            <w:shd w:fill="FFFFFF" w:color="auto" w:val="clear"/>
            <w:tcMar>
              <w:top w:type="dxa" w:w="90"/>
              <w:left w:type="dxa" w:w="120"/>
              <w:bottom w:type="dxa" w:w="90"/>
              <w:right w:type="dxa" w:w="120"/>
            </w:tcMar>
            <w:vAlign w:val="center"/>
          </w:tcPr>
          <w:p>
            <w:r>
              <w:rPr>
                <w:sz w:val="19"/>
                <w:szCs w:val="19"/>
              </w:rPr>
              <w:t xml:space="preserve">Forbidden</w:t>
            </w:r>
          </w:p>
        </w:tc>
        <w:tc>
          <w:tcPr>
            <w:tcW w:type="dxa" w:w="4400"/>
            <w:shd w:fill="FFFFFF" w:color="auto" w:val="clear"/>
            <w:tcMar>
              <w:top w:type="dxa" w:w="90"/>
              <w:left w:type="dxa" w:w="120"/>
              <w:bottom w:type="dxa" w:w="90"/>
              <w:right w:type="dxa" w:w="120"/>
            </w:tcMar>
            <w:vAlign w:val="center"/>
          </w:tcPr>
          <w:p>
            <w:r>
              <w:rPr>
                <w:sz w:val="19"/>
                <w:szCs w:val="19"/>
              </w:rPr>
              <w:t xml:space="preserve">API key does not have permission to access this endpoint.</w:t>
            </w:r>
          </w:p>
        </w:tc>
      </w:tr>
      <w:tr>
        <w:tc>
          <w:tcPr>
            <w:tcW w:type="dxa" w:w="1600"/>
            <w:shd w:fill="F2F2F2" w:color="auto" w:val="clear"/>
            <w:tcMar>
              <w:top w:type="dxa" w:w="90"/>
              <w:left w:type="dxa" w:w="120"/>
              <w:bottom w:type="dxa" w:w="90"/>
              <w:right w:type="dxa" w:w="120"/>
            </w:tcMar>
            <w:vAlign w:val="center"/>
          </w:tcPr>
          <w:p>
            <w:r>
              <w:rPr>
                <w:sz w:val="19"/>
                <w:szCs w:val="19"/>
              </w:rPr>
              <w:t xml:space="preserve">404</w:t>
            </w:r>
          </w:p>
        </w:tc>
        <w:tc>
          <w:tcPr>
            <w:tcW w:type="dxa" w:w="2600"/>
            <w:shd w:fill="F2F2F2" w:color="auto" w:val="clear"/>
            <w:tcMar>
              <w:top w:type="dxa" w:w="90"/>
              <w:left w:type="dxa" w:w="120"/>
              <w:bottom w:type="dxa" w:w="90"/>
              <w:right w:type="dxa" w:w="120"/>
            </w:tcMar>
            <w:vAlign w:val="center"/>
          </w:tcPr>
          <w:p>
            <w:r>
              <w:rPr>
                <w:sz w:val="19"/>
                <w:szCs w:val="19"/>
              </w:rPr>
              <w:t xml:space="preserve">Not Found</w:t>
            </w:r>
          </w:p>
        </w:tc>
        <w:tc>
          <w:tcPr>
            <w:tcW w:type="dxa" w:w="4400"/>
            <w:shd w:fill="F2F2F2" w:color="auto" w:val="clear"/>
            <w:tcMar>
              <w:top w:type="dxa" w:w="90"/>
              <w:left w:type="dxa" w:w="120"/>
              <w:bottom w:type="dxa" w:w="90"/>
              <w:right w:type="dxa" w:w="120"/>
            </w:tcMar>
            <w:vAlign w:val="center"/>
          </w:tcPr>
          <w:p>
            <w:r>
              <w:rPr>
                <w:sz w:val="19"/>
                <w:szCs w:val="19"/>
              </w:rPr>
              <w:t xml:space="preserve">The requested batch_id or verification_id does not exist.</w:t>
            </w:r>
          </w:p>
        </w:tc>
      </w:tr>
      <w:tr>
        <w:tc>
          <w:tcPr>
            <w:tcW w:type="dxa" w:w="1600"/>
            <w:shd w:fill="FFFFFF" w:color="auto" w:val="clear"/>
            <w:tcMar>
              <w:top w:type="dxa" w:w="90"/>
              <w:left w:type="dxa" w:w="120"/>
              <w:bottom w:type="dxa" w:w="90"/>
              <w:right w:type="dxa" w:w="120"/>
            </w:tcMar>
            <w:vAlign w:val="center"/>
          </w:tcPr>
          <w:p>
            <w:r>
              <w:rPr>
                <w:sz w:val="19"/>
                <w:szCs w:val="19"/>
              </w:rPr>
              <w:t xml:space="preserve">409</w:t>
            </w:r>
          </w:p>
        </w:tc>
        <w:tc>
          <w:tcPr>
            <w:tcW w:type="dxa" w:w="2600"/>
            <w:shd w:fill="FFFFFF" w:color="auto" w:val="clear"/>
            <w:tcMar>
              <w:top w:type="dxa" w:w="90"/>
              <w:left w:type="dxa" w:w="120"/>
              <w:bottom w:type="dxa" w:w="90"/>
              <w:right w:type="dxa" w:w="120"/>
            </w:tcMar>
            <w:vAlign w:val="center"/>
          </w:tcPr>
          <w:p>
            <w:r>
              <w:rPr>
                <w:sz w:val="19"/>
                <w:szCs w:val="19"/>
              </w:rPr>
              <w:t xml:space="preserve">Conflict</w:t>
            </w:r>
          </w:p>
        </w:tc>
        <w:tc>
          <w:tcPr>
            <w:tcW w:type="dxa" w:w="4400"/>
            <w:shd w:fill="FFFFFF" w:color="auto" w:val="clear"/>
            <w:tcMar>
              <w:top w:type="dxa" w:w="90"/>
              <w:left w:type="dxa" w:w="120"/>
              <w:bottom w:type="dxa" w:w="90"/>
              <w:right w:type="dxa" w:w="120"/>
            </w:tcMar>
            <w:vAlign w:val="center"/>
          </w:tcPr>
          <w:p>
            <w:r>
              <w:rPr>
                <w:sz w:val="19"/>
                <w:szCs w:val="19"/>
              </w:rPr>
              <w:t xml:space="preserve">A request with the same client_ref_id or batch_ref_id was already submitted.</w:t>
            </w:r>
          </w:p>
        </w:tc>
      </w:tr>
      <w:tr>
        <w:tc>
          <w:tcPr>
            <w:tcW w:type="dxa" w:w="1600"/>
            <w:shd w:fill="F2F2F2" w:color="auto" w:val="clear"/>
            <w:tcMar>
              <w:top w:type="dxa" w:w="90"/>
              <w:left w:type="dxa" w:w="120"/>
              <w:bottom w:type="dxa" w:w="90"/>
              <w:right w:type="dxa" w:w="120"/>
            </w:tcMar>
            <w:vAlign w:val="center"/>
          </w:tcPr>
          <w:p>
            <w:r>
              <w:rPr>
                <w:sz w:val="19"/>
                <w:szCs w:val="19"/>
              </w:rPr>
              <w:t xml:space="preserve">422</w:t>
            </w:r>
          </w:p>
        </w:tc>
        <w:tc>
          <w:tcPr>
            <w:tcW w:type="dxa" w:w="2600"/>
            <w:shd w:fill="F2F2F2" w:color="auto" w:val="clear"/>
            <w:tcMar>
              <w:top w:type="dxa" w:w="90"/>
              <w:left w:type="dxa" w:w="120"/>
              <w:bottom w:type="dxa" w:w="90"/>
              <w:right w:type="dxa" w:w="120"/>
            </w:tcMar>
            <w:vAlign w:val="center"/>
          </w:tcPr>
          <w:p>
            <w:r>
              <w:rPr>
                <w:sz w:val="19"/>
                <w:szCs w:val="19"/>
              </w:rPr>
              <w:t xml:space="preserve">Unprocessable Entity</w:t>
            </w:r>
          </w:p>
        </w:tc>
        <w:tc>
          <w:tcPr>
            <w:tcW w:type="dxa" w:w="4400"/>
            <w:shd w:fill="F2F2F2" w:color="auto" w:val="clear"/>
            <w:tcMar>
              <w:top w:type="dxa" w:w="90"/>
              <w:left w:type="dxa" w:w="120"/>
              <w:bottom w:type="dxa" w:w="90"/>
              <w:right w:type="dxa" w:w="120"/>
            </w:tcMar>
            <w:vAlign w:val="center"/>
          </w:tcPr>
          <w:p>
            <w:r>
              <w:rPr>
                <w:sz w:val="19"/>
                <w:szCs w:val="19"/>
              </w:rPr>
              <w:t xml:space="preserve">Request is well-formed but fails business validation (e.g. invalid IFSC format).</w:t>
            </w:r>
          </w:p>
        </w:tc>
      </w:tr>
      <w:tr>
        <w:tc>
          <w:tcPr>
            <w:tcW w:type="dxa" w:w="1600"/>
            <w:shd w:fill="FFFFFF" w:color="auto" w:val="clear"/>
            <w:tcMar>
              <w:top w:type="dxa" w:w="90"/>
              <w:left w:type="dxa" w:w="120"/>
              <w:bottom w:type="dxa" w:w="90"/>
              <w:right w:type="dxa" w:w="120"/>
            </w:tcMar>
            <w:vAlign w:val="center"/>
          </w:tcPr>
          <w:p>
            <w:r>
              <w:rPr>
                <w:sz w:val="19"/>
                <w:szCs w:val="19"/>
              </w:rPr>
              <w:t xml:space="preserve">429</w:t>
            </w:r>
          </w:p>
        </w:tc>
        <w:tc>
          <w:tcPr>
            <w:tcW w:type="dxa" w:w="2600"/>
            <w:shd w:fill="FFFFFF" w:color="auto" w:val="clear"/>
            <w:tcMar>
              <w:top w:type="dxa" w:w="90"/>
              <w:left w:type="dxa" w:w="120"/>
              <w:bottom w:type="dxa" w:w="90"/>
              <w:right w:type="dxa" w:w="120"/>
            </w:tcMar>
            <w:vAlign w:val="center"/>
          </w:tcPr>
          <w:p>
            <w:r>
              <w:rPr>
                <w:sz w:val="19"/>
                <w:szCs w:val="19"/>
              </w:rPr>
              <w:t xml:space="preserve">Too Many Requests</w:t>
            </w:r>
          </w:p>
        </w:tc>
        <w:tc>
          <w:tcPr>
            <w:tcW w:type="dxa" w:w="4400"/>
            <w:shd w:fill="FFFFFF" w:color="auto" w:val="clear"/>
            <w:tcMar>
              <w:top w:type="dxa" w:w="90"/>
              <w:left w:type="dxa" w:w="120"/>
              <w:bottom w:type="dxa" w:w="90"/>
              <w:right w:type="dxa" w:w="120"/>
            </w:tcMar>
            <w:vAlign w:val="center"/>
          </w:tcPr>
          <w:p>
            <w:r>
              <w:rPr>
                <w:sz w:val="19"/>
                <w:szCs w:val="19"/>
              </w:rPr>
              <w:t xml:space="preserve">Rate limit exceeded. Retry after the duration in the Retry-After header.</w:t>
            </w:r>
          </w:p>
        </w:tc>
      </w:tr>
      <w:tr>
        <w:tc>
          <w:tcPr>
            <w:tcW w:type="dxa" w:w="1600"/>
            <w:shd w:fill="F2F2F2" w:color="auto" w:val="clear"/>
            <w:tcMar>
              <w:top w:type="dxa" w:w="90"/>
              <w:left w:type="dxa" w:w="120"/>
              <w:bottom w:type="dxa" w:w="90"/>
              <w:right w:type="dxa" w:w="120"/>
            </w:tcMar>
            <w:vAlign w:val="center"/>
          </w:tcPr>
          <w:p>
            <w:r>
              <w:rPr>
                <w:sz w:val="19"/>
                <w:szCs w:val="19"/>
              </w:rPr>
              <w:t xml:space="preserve">500</w:t>
            </w:r>
          </w:p>
        </w:tc>
        <w:tc>
          <w:tcPr>
            <w:tcW w:type="dxa" w:w="2600"/>
            <w:shd w:fill="F2F2F2" w:color="auto" w:val="clear"/>
            <w:tcMar>
              <w:top w:type="dxa" w:w="90"/>
              <w:left w:type="dxa" w:w="120"/>
              <w:bottom w:type="dxa" w:w="90"/>
              <w:right w:type="dxa" w:w="120"/>
            </w:tcMar>
            <w:vAlign w:val="center"/>
          </w:tcPr>
          <w:p>
            <w:r>
              <w:rPr>
                <w:sz w:val="19"/>
                <w:szCs w:val="19"/>
              </w:rPr>
              <w:t xml:space="preserve">Internal Server Error</w:t>
            </w:r>
          </w:p>
        </w:tc>
        <w:tc>
          <w:tcPr>
            <w:tcW w:type="dxa" w:w="4400"/>
            <w:shd w:fill="F2F2F2" w:color="auto" w:val="clear"/>
            <w:tcMar>
              <w:top w:type="dxa" w:w="90"/>
              <w:left w:type="dxa" w:w="120"/>
              <w:bottom w:type="dxa" w:w="90"/>
              <w:right w:type="dxa" w:w="120"/>
            </w:tcMar>
            <w:vAlign w:val="center"/>
          </w:tcPr>
          <w:p>
            <w:r>
              <w:rPr>
                <w:sz w:val="19"/>
                <w:szCs w:val="19"/>
              </w:rPr>
              <w:t xml:space="preserve">An unexpected error occurred while processing the request.</w:t>
            </w:r>
          </w:p>
        </w:tc>
      </w:tr>
      <w:tr>
        <w:tc>
          <w:tcPr>
            <w:tcW w:type="dxa" w:w="1600"/>
            <w:shd w:fill="FFFFFF" w:color="auto" w:val="clear"/>
            <w:tcMar>
              <w:top w:type="dxa" w:w="90"/>
              <w:left w:type="dxa" w:w="120"/>
              <w:bottom w:type="dxa" w:w="90"/>
              <w:right w:type="dxa" w:w="120"/>
            </w:tcMar>
            <w:vAlign w:val="center"/>
          </w:tcPr>
          <w:p>
            <w:r>
              <w:rPr>
                <w:sz w:val="19"/>
                <w:szCs w:val="19"/>
              </w:rPr>
              <w:t xml:space="preserve">503</w:t>
            </w:r>
          </w:p>
        </w:tc>
        <w:tc>
          <w:tcPr>
            <w:tcW w:type="dxa" w:w="2600"/>
            <w:shd w:fill="FFFFFF" w:color="auto" w:val="clear"/>
            <w:tcMar>
              <w:top w:type="dxa" w:w="90"/>
              <w:left w:type="dxa" w:w="120"/>
              <w:bottom w:type="dxa" w:w="90"/>
              <w:right w:type="dxa" w:w="120"/>
            </w:tcMar>
            <w:vAlign w:val="center"/>
          </w:tcPr>
          <w:p>
            <w:r>
              <w:rPr>
                <w:sz w:val="19"/>
                <w:szCs w:val="19"/>
              </w:rPr>
              <w:t xml:space="preserve">Service Unavailable</w:t>
            </w:r>
          </w:p>
        </w:tc>
        <w:tc>
          <w:tcPr>
            <w:tcW w:type="dxa" w:w="4400"/>
            <w:shd w:fill="FFFFFF" w:color="auto" w:val="clear"/>
            <w:tcMar>
              <w:top w:type="dxa" w:w="90"/>
              <w:left w:type="dxa" w:w="120"/>
              <w:bottom w:type="dxa" w:w="90"/>
              <w:right w:type="dxa" w:w="120"/>
            </w:tcMar>
            <w:vAlign w:val="center"/>
          </w:tcPr>
          <w:p>
            <w:r>
              <w:rPr>
                <w:sz w:val="19"/>
                <w:szCs w:val="19"/>
              </w:rPr>
              <w:t xml:space="preserve">Downstream bank rail is temporarily unavailable. Retry with backoff.</w:t>
            </w:r>
          </w:p>
        </w:tc>
      </w:tr>
    </w:tbl>
    <w:p>
      <w:pPr>
        <w:spacing w:after="120"/>
      </w:pPr>
    </w:p>
    <w:p>
      <w:pPr>
        <w:pStyle w:val="Heading2"/>
        <w:spacing w:after="160" w:before="320"/>
      </w:pPr>
      <w:r>
        <w:rPr>
          <w:b/>
          <w:bCs/>
          <w:color w:val="1F4E79"/>
          <w:sz w:val="26"/>
          <w:szCs w:val="26"/>
        </w:rPr>
        <w:t xml:space="preserve">6.2 Business Error Codes</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3200"/>
        <w:gridCol w:w="5400"/>
      </w:tblGrid>
      <w:tr>
        <w:trPr>
          <w:tblHeader/>
        </w:trPr>
        <w:tc>
          <w:tcPr>
            <w:tcW w:type="dxa" w:w="3200"/>
            <w:shd w:fill="1F4E79" w:color="auto" w:val="clear"/>
            <w:tcMar>
              <w:top w:type="dxa" w:w="100"/>
              <w:left w:type="dxa" w:w="120"/>
              <w:bottom w:type="dxa" w:w="100"/>
              <w:right w:type="dxa" w:w="120"/>
            </w:tcMar>
            <w:vAlign w:val="center"/>
          </w:tcPr>
          <w:p>
            <w:r>
              <w:rPr>
                <w:b/>
                <w:bCs/>
                <w:color w:val="FFFFFF"/>
                <w:sz w:val="19"/>
                <w:szCs w:val="19"/>
              </w:rPr>
              <w:t xml:space="preserve">error_code</w:t>
            </w:r>
          </w:p>
        </w:tc>
        <w:tc>
          <w:tcPr>
            <w:tcW w:type="dxa" w:w="5400"/>
            <w:shd w:fill="1F4E79" w:color="auto" w:val="clear"/>
            <w:tcMar>
              <w:top w:type="dxa" w:w="100"/>
              <w:left w:type="dxa" w:w="120"/>
              <w:bottom w:type="dxa" w:w="100"/>
              <w:right w:type="dxa" w:w="120"/>
            </w:tcMar>
            <w:vAlign w:val="center"/>
          </w:tcPr>
          <w:p>
            <w:r>
              <w:rPr>
                <w:b/>
                <w:bCs/>
                <w:color w:val="FFFFFF"/>
                <w:sz w:val="19"/>
                <w:szCs w:val="19"/>
              </w:rPr>
              <w:t xml:space="preserve">Description</w:t>
            </w:r>
          </w:p>
        </w:tc>
      </w:tr>
      <w:tr>
        <w:tc>
          <w:tcPr>
            <w:tcW w:type="dxa" w:w="3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INVALID_ACCOUNT</w:t>
            </w:r>
          </w:p>
        </w:tc>
        <w:tc>
          <w:tcPr>
            <w:tcW w:type="dxa" w:w="5400"/>
            <w:shd w:fill="FFFFFF" w:color="auto" w:val="clear"/>
            <w:tcMar>
              <w:top w:type="dxa" w:w="90"/>
              <w:left w:type="dxa" w:w="120"/>
              <w:bottom w:type="dxa" w:w="90"/>
              <w:right w:type="dxa" w:w="120"/>
            </w:tcMar>
            <w:vAlign w:val="center"/>
          </w:tcPr>
          <w:p>
            <w:r>
              <w:rPr>
                <w:sz w:val="19"/>
                <w:szCs w:val="19"/>
              </w:rPr>
              <w:t xml:space="preserve">The account number and IFSC combination does not exist at the destination bank.</w:t>
            </w:r>
          </w:p>
        </w:tc>
      </w:tr>
      <w:tr>
        <w:tc>
          <w:tcPr>
            <w:tcW w:type="dxa" w:w="3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INVALID_IFSC</w:t>
            </w:r>
          </w:p>
        </w:tc>
        <w:tc>
          <w:tcPr>
            <w:tcW w:type="dxa" w:w="5400"/>
            <w:shd w:fill="F2F2F2" w:color="auto" w:val="clear"/>
            <w:tcMar>
              <w:top w:type="dxa" w:w="90"/>
              <w:left w:type="dxa" w:w="120"/>
              <w:bottom w:type="dxa" w:w="90"/>
              <w:right w:type="dxa" w:w="120"/>
            </w:tcMar>
            <w:vAlign w:val="center"/>
          </w:tcPr>
          <w:p>
            <w:r>
              <w:rPr>
                <w:sz w:val="19"/>
                <w:szCs w:val="19"/>
              </w:rPr>
              <w:t xml:space="preserve">The supplied IFSC code is not a recognized, active branch code.</w:t>
            </w:r>
          </w:p>
        </w:tc>
      </w:tr>
      <w:tr>
        <w:tc>
          <w:tcPr>
            <w:tcW w:type="dxa" w:w="3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ACCOUNT_INACTIVE</w:t>
            </w:r>
          </w:p>
        </w:tc>
        <w:tc>
          <w:tcPr>
            <w:tcW w:type="dxa" w:w="5400"/>
            <w:shd w:fill="FFFFFF" w:color="auto" w:val="clear"/>
            <w:tcMar>
              <w:top w:type="dxa" w:w="90"/>
              <w:left w:type="dxa" w:w="120"/>
              <w:bottom w:type="dxa" w:w="90"/>
              <w:right w:type="dxa" w:w="120"/>
            </w:tcMar>
            <w:vAlign w:val="center"/>
          </w:tcPr>
          <w:p>
            <w:r>
              <w:rPr>
                <w:sz w:val="19"/>
                <w:szCs w:val="19"/>
              </w:rPr>
              <w:t xml:space="preserve">The account exists but is dormant, closed, or frozen.</w:t>
            </w:r>
          </w:p>
        </w:tc>
      </w:tr>
      <w:tr>
        <w:tc>
          <w:tcPr>
            <w:tcW w:type="dxa" w:w="3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NAME_MISMATCH</w:t>
            </w:r>
          </w:p>
        </w:tc>
        <w:tc>
          <w:tcPr>
            <w:tcW w:type="dxa" w:w="5400"/>
            <w:shd w:fill="F2F2F2" w:color="auto" w:val="clear"/>
            <w:tcMar>
              <w:top w:type="dxa" w:w="90"/>
              <w:left w:type="dxa" w:w="120"/>
              <w:bottom w:type="dxa" w:w="90"/>
              <w:right w:type="dxa" w:w="120"/>
            </w:tcMar>
            <w:vAlign w:val="center"/>
          </w:tcPr>
          <w:p>
            <w:r>
              <w:rPr>
                <w:sz w:val="19"/>
                <w:szCs w:val="19"/>
              </w:rPr>
              <w:t xml:space="preserve">The registered account name does not sufficiently match the supplied name.</w:t>
            </w:r>
          </w:p>
        </w:tc>
      </w:tr>
      <w:tr>
        <w:tc>
          <w:tcPr>
            <w:tcW w:type="dxa" w:w="3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BANK_TIMEOUT</w:t>
            </w:r>
          </w:p>
        </w:tc>
        <w:tc>
          <w:tcPr>
            <w:tcW w:type="dxa" w:w="5400"/>
            <w:shd w:fill="FFFFFF" w:color="auto" w:val="clear"/>
            <w:tcMar>
              <w:top w:type="dxa" w:w="90"/>
              <w:left w:type="dxa" w:w="120"/>
              <w:bottom w:type="dxa" w:w="90"/>
              <w:right w:type="dxa" w:w="120"/>
            </w:tcMar>
            <w:vAlign w:val="center"/>
          </w:tcPr>
          <w:p>
            <w:r>
              <w:rPr>
                <w:sz w:val="19"/>
                <w:szCs w:val="19"/>
              </w:rPr>
              <w:t xml:space="preserve">The destination bank did not respond within the allotted time window.</w:t>
            </w:r>
          </w:p>
        </w:tc>
      </w:tr>
      <w:tr>
        <w:tc>
          <w:tcPr>
            <w:tcW w:type="dxa" w:w="3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DUPLICATE_REQUEST</w:t>
            </w:r>
          </w:p>
        </w:tc>
        <w:tc>
          <w:tcPr>
            <w:tcW w:type="dxa" w:w="5400"/>
            <w:shd w:fill="F2F2F2" w:color="auto" w:val="clear"/>
            <w:tcMar>
              <w:top w:type="dxa" w:w="90"/>
              <w:left w:type="dxa" w:w="120"/>
              <w:bottom w:type="dxa" w:w="90"/>
              <w:right w:type="dxa" w:w="120"/>
            </w:tcMar>
            <w:vAlign w:val="center"/>
          </w:tcPr>
          <w:p>
            <w:r>
              <w:rPr>
                <w:sz w:val="19"/>
                <w:szCs w:val="19"/>
              </w:rPr>
              <w:t xml:space="preserve">A request with the same client_ref_id has already been processed.</w:t>
            </w:r>
          </w:p>
        </w:tc>
      </w:tr>
      <w:tr>
        <w:tc>
          <w:tcPr>
            <w:tcW w:type="dxa" w:w="32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INSUFFICIENT_BALANCE</w:t>
            </w:r>
          </w:p>
        </w:tc>
        <w:tc>
          <w:tcPr>
            <w:tcW w:type="dxa" w:w="5400"/>
            <w:shd w:fill="FFFFFF" w:color="auto" w:val="clear"/>
            <w:tcMar>
              <w:top w:type="dxa" w:w="90"/>
              <w:left w:type="dxa" w:w="120"/>
              <w:bottom w:type="dxa" w:w="90"/>
              <w:right w:type="dxa" w:w="120"/>
            </w:tcMar>
            <w:vAlign w:val="center"/>
          </w:tcPr>
          <w:p>
            <w:r>
              <w:rPr>
                <w:sz w:val="19"/>
                <w:szCs w:val="19"/>
              </w:rPr>
              <w:t xml:space="preserve">Penny-drop could not be completed due to insufficient float balance (merchant-side).</w:t>
            </w:r>
          </w:p>
        </w:tc>
      </w:tr>
      <w:tr>
        <w:tc>
          <w:tcPr>
            <w:tcW w:type="dxa" w:w="32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BATCH_LIMIT_EXCEEDED</w:t>
            </w:r>
          </w:p>
        </w:tc>
        <w:tc>
          <w:tcPr>
            <w:tcW w:type="dxa" w:w="5400"/>
            <w:shd w:fill="F2F2F2" w:color="auto" w:val="clear"/>
            <w:tcMar>
              <w:top w:type="dxa" w:w="90"/>
              <w:left w:type="dxa" w:w="120"/>
              <w:bottom w:type="dxa" w:w="90"/>
              <w:right w:type="dxa" w:w="120"/>
            </w:tcMar>
            <w:vAlign w:val="center"/>
          </w:tcPr>
          <w:p>
            <w:r>
              <w:rPr>
                <w:sz w:val="19"/>
                <w:szCs w:val="19"/>
              </w:rPr>
              <w:t xml:space="preserve">The bulk request exceeds the 10,000 record limit per batch.</w:t>
            </w:r>
          </w:p>
        </w:tc>
      </w:tr>
    </w:tbl>
    <w:p>
      <w:r>
        <w:br w:type="page"/>
      </w:r>
    </w:p>
    <w:p>
      <w:pPr>
        <w:pStyle w:val="Heading1"/>
        <w:pBdr>
          <w:bottom w:val="single" w:color="1F4E79" w:sz="8" w:space="4"/>
        </w:pBdr>
        <w:spacing w:after="200" w:before="400"/>
      </w:pPr>
      <w:r>
        <w:rPr>
          <w:b/>
          <w:bCs/>
          <w:color w:val="1F4E79"/>
          <w:sz w:val="32"/>
          <w:szCs w:val="32"/>
        </w:rPr>
        <w:t xml:space="preserve">7. Webhooks</w:t>
      </w:r>
    </w:p>
    <w:p>
      <w:pPr>
        <w:spacing w:after="160"/>
      </w:pPr>
      <w:r>
        <w:rPr>
          <w:b w:val="false"/>
          <w:bCs w:val="false"/>
          <w:i w:val="false"/>
          <w:iCs w:val="false"/>
          <w:color w:val="262626"/>
          <w:sz w:val="22"/>
          <w:szCs w:val="22"/>
        </w:rPr>
        <w:t xml:space="preserve">If a callback_url is provided in a request, the API sends an HTTP POST notification to that URL once verification (single) or batch processing (bulk) completes.</w:t>
      </w:r>
    </w:p>
    <w:p>
      <w:pPr>
        <w:pStyle w:val="Heading3"/>
        <w:spacing w:after="120" w:before="280"/>
      </w:pPr>
      <w:r>
        <w:rPr>
          <w:b/>
          <w:bCs/>
          <w:color w:val="262626"/>
          <w:sz w:val="24"/>
          <w:szCs w:val="24"/>
        </w:rPr>
        <w:t xml:space="preserve">Sample Webhook Payload — Single Verification</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POST https://merchant.example.com/webhooks/bank-verify HTTP/1.1</w:t>
            </w:r>
          </w:p>
          <w:p>
            <w:pPr>
              <w:spacing w:after="20"/>
            </w:pPr>
            <w:r>
              <w:rPr>
                <w:rFonts w:ascii="Consolas" w:cs="Consolas" w:eastAsia="Consolas" w:hAnsi="Consolas"/>
                <w:color w:val="D4D4D4"/>
                <w:sz w:val="19"/>
                <w:szCs w:val="19"/>
              </w:rPr>
              <w:t xml:space="preserve">Content-Type: application/json</w:t>
            </w:r>
          </w:p>
          <w:p>
            <w:pPr>
              <w:spacing w:after="20"/>
            </w:pPr>
            <w:r>
              <w:rPr>
                <w:rFonts w:ascii="Consolas" w:cs="Consolas" w:eastAsia="Consolas" w:hAnsi="Consolas"/>
                <w:color w:val="D4D4D4"/>
                <w:sz w:val="19"/>
                <w:szCs w:val="19"/>
              </w:rPr>
              <w:t xml:space="preserve">X-Webhook-Signature: 3fae1d9c2b7e4a58f0d1c6e9b8a7f2d3</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"event": "bank_verification.completed",</w:t>
            </w:r>
          </w:p>
          <w:p>
            <w:pPr>
              <w:spacing w:after="20"/>
            </w:pPr>
            <w:r>
              <w:rPr>
                <w:rFonts w:ascii="Consolas" w:cs="Consolas" w:eastAsia="Consolas" w:hAnsi="Consolas"/>
                <w:color w:val="D4D4D4"/>
                <w:sz w:val="19"/>
                <w:szCs w:val="19"/>
              </w:rPr>
              <w:t xml:space="preserve">  "verification_id": "BVR8829301AZ",</w:t>
            </w:r>
          </w:p>
          <w:p>
            <w:pPr>
              <w:spacing w:after="20"/>
            </w:pPr>
            <w:r>
              <w:rPr>
                <w:rFonts w:ascii="Consolas" w:cs="Consolas" w:eastAsia="Consolas" w:hAnsi="Consolas"/>
                <w:color w:val="D4D4D4"/>
                <w:sz w:val="19"/>
                <w:szCs w:val="19"/>
              </w:rPr>
              <w:t xml:space="preserve">  "client_ref_id": "TXN-2026-08-00123",</w:t>
            </w:r>
          </w:p>
          <w:p>
            <w:pPr>
              <w:spacing w:after="20"/>
            </w:pPr>
            <w:r>
              <w:rPr>
                <w:rFonts w:ascii="Consolas" w:cs="Consolas" w:eastAsia="Consolas" w:hAnsi="Consolas"/>
                <w:color w:val="D4D4D4"/>
                <w:sz w:val="19"/>
                <w:szCs w:val="19"/>
              </w:rPr>
              <w:t xml:space="preserve">  "status": "SUCCESS",</w:t>
            </w:r>
          </w:p>
          <w:p>
            <w:pPr>
              <w:spacing w:after="20"/>
            </w:pPr>
            <w:r>
              <w:rPr>
                <w:rFonts w:ascii="Consolas" w:cs="Consolas" w:eastAsia="Consolas" w:hAnsi="Consolas"/>
                <w:color w:val="D4D4D4"/>
                <w:sz w:val="19"/>
                <w:szCs w:val="19"/>
              </w:rPr>
              <w:t xml:space="preserve">  "name_match_result": "MATCH"</w:t>
            </w:r>
          </w:p>
          <w:p>
            <w:pPr>
              <w:spacing w:after="20"/>
            </w:pPr>
            <w:r>
              <w:rPr>
                <w:rFonts w:ascii="Consolas" w:cs="Consolas" w:eastAsia="Consolas" w:hAnsi="Consolas"/>
                <w:color w:val="D4D4D4"/>
                <w:sz w:val="19"/>
                <w:szCs w:val="19"/>
              </w:rPr>
              <w:t xml:space="preserve">}</w:t>
            </w:r>
          </w:p>
        </w:tc>
      </w:tr>
    </w:tbl>
    <w:p>
      <w:pPr>
        <w:pStyle w:val="Heading3"/>
        <w:spacing w:after="120" w:before="280"/>
      </w:pPr>
      <w:r>
        <w:rPr>
          <w:b/>
          <w:bCs/>
          <w:color w:val="262626"/>
          <w:sz w:val="24"/>
          <w:szCs w:val="24"/>
        </w:rPr>
        <w:t xml:space="preserve">Sample Webhook Payload — Bulk Batch</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POST https://merchant.example.com/webhooks/bulk-verify HTTP/1.1</w:t>
            </w:r>
          </w:p>
          <w:p>
            <w:pPr>
              <w:spacing w:after="20"/>
            </w:pPr>
            <w:r>
              <w:rPr>
                <w:rFonts w:ascii="Consolas" w:cs="Consolas" w:eastAsia="Consolas" w:hAnsi="Consolas"/>
                <w:color w:val="D4D4D4"/>
                <w:sz w:val="19"/>
                <w:szCs w:val="19"/>
              </w:rPr>
              <w:t xml:space="preserve">Content-Type: application/json</w:t>
            </w:r>
          </w:p>
          <w:p>
            <w:pPr>
              <w:spacing w:after="20"/>
            </w:pPr>
            <w:r>
              <w:rPr>
                <w:rFonts w:ascii="Consolas" w:cs="Consolas" w:eastAsia="Consolas" w:hAnsi="Consolas"/>
                <w:color w:val="D4D4D4"/>
                <w:sz w:val="19"/>
                <w:szCs w:val="19"/>
              </w:rPr>
              <w:t xml:space="preserve">X-Webhook-Signature: 8a2c4e6f1b3d5a7c9e0f2b4d6a8c0e1f</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"event": "bulk_verification.completed",</w:t>
            </w:r>
          </w:p>
          <w:p>
            <w:pPr>
              <w:spacing w:after="20"/>
            </w:pPr>
            <w:r>
              <w:rPr>
                <w:rFonts w:ascii="Consolas" w:cs="Consolas" w:eastAsia="Consolas" w:hAnsi="Consolas"/>
                <w:color w:val="D4D4D4"/>
                <w:sz w:val="19"/>
                <w:szCs w:val="19"/>
              </w:rPr>
              <w:t xml:space="preserve">  "batch_id": "BLK7723A901X",</w:t>
            </w:r>
          </w:p>
          <w:p>
            <w:pPr>
              <w:spacing w:after="20"/>
            </w:pPr>
            <w:r>
              <w:rPr>
                <w:rFonts w:ascii="Consolas" w:cs="Consolas" w:eastAsia="Consolas" w:hAnsi="Consolas"/>
                <w:color w:val="D4D4D4"/>
                <w:sz w:val="19"/>
                <w:szCs w:val="19"/>
              </w:rPr>
              <w:t xml:space="preserve">  "batch_ref_id": "PAYROLL-AUG-2026-B01",</w:t>
            </w:r>
          </w:p>
          <w:p>
            <w:pPr>
              <w:spacing w:after="20"/>
            </w:pPr>
            <w:r>
              <w:rPr>
                <w:rFonts w:ascii="Consolas" w:cs="Consolas" w:eastAsia="Consolas" w:hAnsi="Consolas"/>
                <w:color w:val="D4D4D4"/>
                <w:sz w:val="19"/>
                <w:szCs w:val="19"/>
              </w:rPr>
              <w:t xml:space="preserve">  "total_records": 2,</w:t>
            </w:r>
          </w:p>
          <w:p>
            <w:pPr>
              <w:spacing w:after="20"/>
            </w:pPr>
            <w:r>
              <w:rPr>
                <w:rFonts w:ascii="Consolas" w:cs="Consolas" w:eastAsia="Consolas" w:hAnsi="Consolas"/>
                <w:color w:val="D4D4D4"/>
                <w:sz w:val="19"/>
                <w:szCs w:val="19"/>
              </w:rPr>
              <w:t xml:space="preserve">  "success_count": 2,</w:t>
            </w:r>
          </w:p>
          <w:p>
            <w:pPr>
              <w:spacing w:after="20"/>
            </w:pPr>
            <w:r>
              <w:rPr>
                <w:rFonts w:ascii="Consolas" w:cs="Consolas" w:eastAsia="Consolas" w:hAnsi="Consolas"/>
                <w:color w:val="D4D4D4"/>
                <w:sz w:val="19"/>
                <w:szCs w:val="19"/>
              </w:rPr>
              <w:t xml:space="preserve">  "failed_count": 0</w:t>
            </w:r>
          </w:p>
          <w:p>
            <w:pPr>
              <w:spacing w:after="20"/>
            </w:pPr>
            <w:r>
              <w:rPr>
                <w:rFonts w:ascii="Consolas" w:cs="Consolas" w:eastAsia="Consolas" w:hAnsi="Consolas"/>
                <w:color w:val="D4D4D4"/>
                <w:sz w:val="19"/>
                <w:szCs w:val="19"/>
              </w:rPr>
              <w:t xml:space="preserve">}</w:t>
            </w:r>
          </w:p>
        </w:tc>
      </w:tr>
    </w:tbl>
    <w:tbl>
      <w:tblPr>
        <w:tblW w:type="pct" w:w="100%"/>
        <w:tblBorders>
          <w:top w:val="single" w:color="C0392B" w:sz="4"/>
          <w:left w:val="single" w:color="C0392B" w:sz="24"/>
          <w:bottom w:val="single" w:color="C0392B" w:sz="4"/>
          <w:right w:val="single" w:color="C0392B" w:sz="4"/>
          <w:insideH w:val="single" w:color="auto" w:sz="4"/>
          <w:insideV w:val="single" w:color="auto" w:sz="4"/>
        </w:tblBorders>
      </w:tblPr>
      <w:tblGrid>
        <w:gridCol w:w="100"/>
      </w:tblGrid>
      <w:tr>
        <w:tc>
          <w:tcPr>
            <w:shd w:fill="F5F9FF" w:color="auto" w:val="clear"/>
            <w:tcMar>
              <w:top w:type="dxa" w:w="140"/>
              <w:left w:type="dxa" w:w="220"/>
              <w:bottom w:type="dxa" w:w="140"/>
              <w:right w:type="dxa" w:w="220"/>
            </w:tcMar>
          </w:tcPr>
          <w:p>
            <w:pPr>
              <w:spacing w:after="40"/>
            </w:pPr>
            <w:r>
              <w:rPr>
                <w:b/>
                <w:bCs/>
                <w:color w:val="C0392B"/>
                <w:sz w:val="20"/>
                <w:szCs w:val="20"/>
              </w:rPr>
              <w:t xml:space="preserve">Signature Verification:</w:t>
            </w:r>
          </w:p>
          <w:p>
            <w:r>
              <w:rPr>
                <w:color w:val="404040"/>
                <w:sz w:val="20"/>
                <w:szCs w:val="20"/>
              </w:rPr>
              <w:t xml:space="preserve">Always verify the X-Webhook-Signature header (HMAC-SHA256 of the raw payload using your webhook secret) before trusting a webhook payload.</w:t>
            </w:r>
          </w:p>
        </w:tc>
      </w:tr>
    </w:tbl>
    <w:p>
      <w:r>
        <w:br w:type="page"/>
      </w:r>
    </w:p>
    <w:p>
      <w:pPr>
        <w:pStyle w:val="Heading1"/>
        <w:pBdr>
          <w:bottom w:val="single" w:color="1F4E79" w:sz="8" w:space="4"/>
        </w:pBdr>
        <w:spacing w:after="200" w:before="400"/>
      </w:pPr>
      <w:r>
        <w:rPr>
          <w:b/>
          <w:bCs/>
          <w:color w:val="1F4E79"/>
          <w:sz w:val="32"/>
          <w:szCs w:val="32"/>
        </w:rPr>
        <w:t xml:space="preserve">8. SDKs &amp; Code Examples</w:t>
      </w:r>
    </w:p>
    <w:p>
      <w:pPr>
        <w:spacing w:after="160"/>
      </w:pPr>
      <w:r>
        <w:rPr>
          <w:b w:val="false"/>
          <w:bCs w:val="false"/>
          <w:i w:val="false"/>
          <w:iCs w:val="false"/>
          <w:color w:val="262626"/>
          <w:sz w:val="22"/>
          <w:szCs w:val="22"/>
        </w:rPr>
        <w:t xml:space="preserve">Official server-side SDKs are available for popular languages. Each SDK wraps authentication, signature generation, and retries automatically.</w:t>
      </w:r>
    </w:p>
    <w:tbl>
      <w:tblPr>
        <w:tblW w:type="dxa" w:w="8400"/>
        <w:tblBorders>
          <w:top w:val="single" w:color="BFBFBF" w:sz="4"/>
          <w:left w:val="single" w:color="BFBFBF" w:sz="4"/>
          <w:bottom w:val="single" w:color="BFBFBF" w:sz="4"/>
          <w:right w:val="single" w:color="BFBFBF" w:sz="4"/>
          <w:insideH w:val="single" w:color="BFBFBF" w:sz="4"/>
          <w:insideV w:val="single" w:color="BFBFBF" w:sz="4"/>
        </w:tblBorders>
      </w:tblPr>
      <w:tblGrid>
        <w:gridCol w:w="1800"/>
        <w:gridCol w:w="2800"/>
        <w:gridCol w:w="3800"/>
      </w:tblGrid>
      <w:tr>
        <w:trPr>
          <w:tblHeader/>
        </w:trPr>
        <w:tc>
          <w:tcPr>
            <w:tcW w:type="dxa" w:w="1800"/>
            <w:shd w:fill="1F4E79" w:color="auto" w:val="clear"/>
            <w:tcMar>
              <w:top w:type="dxa" w:w="100"/>
              <w:left w:type="dxa" w:w="120"/>
              <w:bottom w:type="dxa" w:w="100"/>
              <w:right w:type="dxa" w:w="120"/>
            </w:tcMar>
            <w:vAlign w:val="center"/>
          </w:tcPr>
          <w:p>
            <w:r>
              <w:rPr>
                <w:b/>
                <w:bCs/>
                <w:color w:val="FFFFFF"/>
                <w:sz w:val="19"/>
                <w:szCs w:val="19"/>
              </w:rPr>
              <w:t xml:space="preserve">Language</w:t>
            </w:r>
          </w:p>
        </w:tc>
        <w:tc>
          <w:tcPr>
            <w:tcW w:type="dxa" w:w="2800"/>
            <w:shd w:fill="1F4E79" w:color="auto" w:val="clear"/>
            <w:tcMar>
              <w:top w:type="dxa" w:w="100"/>
              <w:left w:type="dxa" w:w="120"/>
              <w:bottom w:type="dxa" w:w="100"/>
              <w:right w:type="dxa" w:w="120"/>
            </w:tcMar>
            <w:vAlign w:val="center"/>
          </w:tcPr>
          <w:p>
            <w:r>
              <w:rPr>
                <w:b/>
                <w:bCs/>
                <w:color w:val="FFFFFF"/>
                <w:sz w:val="19"/>
                <w:szCs w:val="19"/>
              </w:rPr>
              <w:t xml:space="preserve">Package</w:t>
            </w:r>
          </w:p>
        </w:tc>
        <w:tc>
          <w:tcPr>
            <w:tcW w:type="dxa" w:w="3800"/>
            <w:shd w:fill="1F4E79" w:color="auto" w:val="clear"/>
            <w:tcMar>
              <w:top w:type="dxa" w:w="100"/>
              <w:left w:type="dxa" w:w="120"/>
              <w:bottom w:type="dxa" w:w="100"/>
              <w:right w:type="dxa" w:w="120"/>
            </w:tcMar>
            <w:vAlign w:val="center"/>
          </w:tcPr>
          <w:p>
            <w:r>
              <w:rPr>
                <w:b/>
                <w:bCs/>
                <w:color w:val="FFFFFF"/>
                <w:sz w:val="19"/>
                <w:szCs w:val="19"/>
              </w:rPr>
              <w:t xml:space="preserve">Install Command</w:t>
            </w:r>
          </w:p>
        </w:tc>
      </w:tr>
      <w:tr>
        <w:tc>
          <w:tcPr>
            <w:tcW w:type="dxa" w:w="1800"/>
            <w:shd w:fill="FFFFFF" w:color="auto" w:val="clear"/>
            <w:tcMar>
              <w:top w:type="dxa" w:w="90"/>
              <w:left w:type="dxa" w:w="120"/>
              <w:bottom w:type="dxa" w:w="90"/>
              <w:right w:type="dxa" w:w="120"/>
            </w:tcMar>
            <w:vAlign w:val="center"/>
          </w:tcPr>
          <w:p>
            <w:r>
              <w:rPr>
                <w:sz w:val="19"/>
                <w:szCs w:val="19"/>
              </w:rPr>
              <w:t xml:space="preserve">Node.js</w:t>
            </w:r>
          </w:p>
        </w:tc>
        <w:tc>
          <w:tcPr>
            <w:tcW w:type="dxa" w:w="28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bankverify-node</w:t>
            </w:r>
          </w:p>
        </w:tc>
        <w:tc>
          <w:tcPr>
            <w:tcW w:type="dxa" w:w="3800"/>
            <w:shd w:fill="FFFFFF" w:color="auto" w:val="clear"/>
            <w:tcMar>
              <w:top w:type="dxa" w:w="90"/>
              <w:left w:type="dxa" w:w="120"/>
              <w:bottom w:type="dxa" w:w="90"/>
              <w:right w:type="dxa" w:w="120"/>
            </w:tcMar>
            <w:vAlign w:val="center"/>
          </w:tcPr>
          <w:p>
            <w:r>
              <w:rPr>
                <w:sz w:val="19"/>
                <w:szCs w:val="19"/>
              </w:rPr>
              <w:t xml:space="preserve">npm install bankverify-node</w:t>
            </w:r>
          </w:p>
        </w:tc>
      </w:tr>
      <w:tr>
        <w:tc>
          <w:tcPr>
            <w:tcW w:type="dxa" w:w="1800"/>
            <w:shd w:fill="F2F2F2" w:color="auto" w:val="clear"/>
            <w:tcMar>
              <w:top w:type="dxa" w:w="90"/>
              <w:left w:type="dxa" w:w="120"/>
              <w:bottom w:type="dxa" w:w="90"/>
              <w:right w:type="dxa" w:w="120"/>
            </w:tcMar>
            <w:vAlign w:val="center"/>
          </w:tcPr>
          <w:p>
            <w:r>
              <w:rPr>
                <w:sz w:val="19"/>
                <w:szCs w:val="19"/>
              </w:rPr>
              <w:t xml:space="preserve">Python</w:t>
            </w:r>
          </w:p>
        </w:tc>
        <w:tc>
          <w:tcPr>
            <w:tcW w:type="dxa" w:w="28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bankverify-python</w:t>
            </w:r>
          </w:p>
        </w:tc>
        <w:tc>
          <w:tcPr>
            <w:tcW w:type="dxa" w:w="3800"/>
            <w:shd w:fill="F2F2F2" w:color="auto" w:val="clear"/>
            <w:tcMar>
              <w:top w:type="dxa" w:w="90"/>
              <w:left w:type="dxa" w:w="120"/>
              <w:bottom w:type="dxa" w:w="90"/>
              <w:right w:type="dxa" w:w="120"/>
            </w:tcMar>
            <w:vAlign w:val="center"/>
          </w:tcPr>
          <w:p>
            <w:r>
              <w:rPr>
                <w:sz w:val="19"/>
                <w:szCs w:val="19"/>
              </w:rPr>
              <w:t xml:space="preserve">pip install bankverify-python</w:t>
            </w:r>
          </w:p>
        </w:tc>
      </w:tr>
      <w:tr>
        <w:tc>
          <w:tcPr>
            <w:tcW w:type="dxa" w:w="1800"/>
            <w:shd w:fill="FFFFFF" w:color="auto" w:val="clear"/>
            <w:tcMar>
              <w:top w:type="dxa" w:w="90"/>
              <w:left w:type="dxa" w:w="120"/>
              <w:bottom w:type="dxa" w:w="90"/>
              <w:right w:type="dxa" w:w="120"/>
            </w:tcMar>
            <w:vAlign w:val="center"/>
          </w:tcPr>
          <w:p>
            <w:r>
              <w:rPr>
                <w:sz w:val="19"/>
                <w:szCs w:val="19"/>
              </w:rPr>
              <w:t xml:space="preserve">PHP</w:t>
            </w:r>
          </w:p>
        </w:tc>
        <w:tc>
          <w:tcPr>
            <w:tcW w:type="dxa" w:w="2800"/>
            <w:shd w:fill="FFFFFF"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bankverify-php</w:t>
            </w:r>
          </w:p>
        </w:tc>
        <w:tc>
          <w:tcPr>
            <w:tcW w:type="dxa" w:w="3800"/>
            <w:shd w:fill="FFFFFF" w:color="auto" w:val="clear"/>
            <w:tcMar>
              <w:top w:type="dxa" w:w="90"/>
              <w:left w:type="dxa" w:w="120"/>
              <w:bottom w:type="dxa" w:w="90"/>
              <w:right w:type="dxa" w:w="120"/>
            </w:tcMar>
            <w:vAlign w:val="center"/>
          </w:tcPr>
          <w:p>
            <w:r>
              <w:rPr>
                <w:sz w:val="19"/>
                <w:szCs w:val="19"/>
              </w:rPr>
              <w:t xml:space="preserve">composer require bankverify/sdk</w:t>
            </w:r>
          </w:p>
        </w:tc>
      </w:tr>
      <w:tr>
        <w:tc>
          <w:tcPr>
            <w:tcW w:type="dxa" w:w="1800"/>
            <w:shd w:fill="F2F2F2" w:color="auto" w:val="clear"/>
            <w:tcMar>
              <w:top w:type="dxa" w:w="90"/>
              <w:left w:type="dxa" w:w="120"/>
              <w:bottom w:type="dxa" w:w="90"/>
              <w:right w:type="dxa" w:w="120"/>
            </w:tcMar>
            <w:vAlign w:val="center"/>
          </w:tcPr>
          <w:p>
            <w:r>
              <w:rPr>
                <w:sz w:val="19"/>
                <w:szCs w:val="19"/>
              </w:rPr>
              <w:t xml:space="preserve">Java</w:t>
            </w:r>
          </w:p>
        </w:tc>
        <w:tc>
          <w:tcPr>
            <w:tcW w:type="dxa" w:w="2800"/>
            <w:shd w:fill="F2F2F2" w:color="auto" w:val="clear"/>
            <w:tcMar>
              <w:top w:type="dxa" w:w="90"/>
              <w:left w:type="dxa" w:w="120"/>
              <w:bottom w:type="dxa" w:w="90"/>
              <w:right w:type="dxa" w:w="120"/>
            </w:tcMar>
            <w:vAlign w:val="center"/>
          </w:tcPr>
          <w:p>
            <w:r>
              <w:rPr>
                <w:rFonts w:ascii="Consolas" w:cs="Consolas" w:eastAsia="Consolas" w:hAnsi="Consolas"/>
                <w:color w:val="AD1457"/>
                <w:sz w:val="19"/>
                <w:szCs w:val="19"/>
              </w:rPr>
              <w:t xml:space="preserve">bankverify-java</w:t>
            </w:r>
          </w:p>
        </w:tc>
        <w:tc>
          <w:tcPr>
            <w:tcW w:type="dxa" w:w="3800"/>
            <w:shd w:fill="F2F2F2" w:color="auto" w:val="clear"/>
            <w:tcMar>
              <w:top w:type="dxa" w:w="90"/>
              <w:left w:type="dxa" w:w="120"/>
              <w:bottom w:type="dxa" w:w="90"/>
              <w:right w:type="dxa" w:w="120"/>
            </w:tcMar>
            <w:vAlign w:val="center"/>
          </w:tcPr>
          <w:p>
            <w:r>
              <w:rPr>
                <w:sz w:val="19"/>
                <w:szCs w:val="19"/>
              </w:rPr>
              <w:t xml:space="preserve">implementation 'com.bankverify:sdk:1.0.0'</w:t>
            </w:r>
          </w:p>
        </w:tc>
      </w:tr>
    </w:tbl>
    <w:p>
      <w:pPr>
        <w:spacing w:after="120"/>
      </w:pPr>
    </w:p>
    <w:p>
      <w:pPr>
        <w:pStyle w:val="Heading3"/>
        <w:spacing w:after="120" w:before="280"/>
      </w:pPr>
      <w:r>
        <w:rPr>
          <w:b/>
          <w:bCs/>
          <w:color w:val="262626"/>
          <w:sz w:val="24"/>
          <w:szCs w:val="24"/>
        </w:rPr>
        <w:t xml:space="preserve">cURL</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curl -X POST https://api.example-bankverify.com/v1/bank-verification/account \</w:t>
            </w:r>
          </w:p>
          <w:p>
            <w:pPr>
              <w:spacing w:after="20"/>
            </w:pPr>
            <w:r>
              <w:rPr>
                <w:rFonts w:ascii="Consolas" w:cs="Consolas" w:eastAsia="Consolas" w:hAnsi="Consolas"/>
                <w:color w:val="D4D4D4"/>
                <w:sz w:val="19"/>
                <w:szCs w:val="19"/>
              </w:rPr>
              <w:t xml:space="preserve">  -H "Content-Type: application/json" \</w:t>
            </w:r>
          </w:p>
          <w:p>
            <w:pPr>
              <w:spacing w:after="20"/>
            </w:pPr>
            <w:r>
              <w:rPr>
                <w:rFonts w:ascii="Consolas" w:cs="Consolas" w:eastAsia="Consolas" w:hAnsi="Consolas"/>
                <w:color w:val="D4D4D4"/>
                <w:sz w:val="19"/>
                <w:szCs w:val="19"/>
              </w:rPr>
              <w:t xml:space="preserve">  -H "X-Auth-Key: 7f3a1c9e-4b2d-4a11-9c8e-2d5f6a7b8c90" \</w:t>
            </w:r>
          </w:p>
          <w:p>
            <w:pPr>
              <w:spacing w:after="20"/>
            </w:pPr>
            <w:r>
              <w:rPr>
                <w:rFonts w:ascii="Consolas" w:cs="Consolas" w:eastAsia="Consolas" w:hAnsi="Consolas"/>
                <w:color w:val="D4D4D4"/>
                <w:sz w:val="19"/>
                <w:szCs w:val="19"/>
              </w:rPr>
              <w:t xml:space="preserve">  -H "X-Auth-Signature: 8b1a9953c4611296a827abf8c47804d" \</w:t>
            </w:r>
          </w:p>
          <w:p>
            <w:pPr>
              <w:spacing w:after="20"/>
            </w:pPr>
            <w:r>
              <w:rPr>
                <w:rFonts w:ascii="Consolas" w:cs="Consolas" w:eastAsia="Consolas" w:hAnsi="Consolas"/>
                <w:color w:val="D4D4D4"/>
                <w:sz w:val="19"/>
                <w:szCs w:val="19"/>
              </w:rPr>
              <w:t xml:space="preserve">  -d '{</w:t>
            </w:r>
          </w:p>
          <w:p>
            <w:pPr>
              <w:spacing w:after="20"/>
            </w:pPr>
            <w:r>
              <w:rPr>
                <w:rFonts w:ascii="Consolas" w:cs="Consolas" w:eastAsia="Consolas" w:hAnsi="Consolas"/>
                <w:color w:val="D4D4D4"/>
                <w:sz w:val="19"/>
                <w:szCs w:val="19"/>
              </w:rPr>
              <w:t xml:space="preserve">        "account_number": "50100245678901",</w:t>
            </w:r>
          </w:p>
          <w:p>
            <w:pPr>
              <w:spacing w:after="20"/>
            </w:pPr>
            <w:r>
              <w:rPr>
                <w:rFonts w:ascii="Consolas" w:cs="Consolas" w:eastAsia="Consolas" w:hAnsi="Consolas"/>
                <w:color w:val="D4D4D4"/>
                <w:sz w:val="19"/>
                <w:szCs w:val="19"/>
              </w:rPr>
              <w:t xml:space="preserve">        "ifsc_code": "HDFC0001234",</w:t>
            </w:r>
          </w:p>
          <w:p>
            <w:pPr>
              <w:spacing w:after="20"/>
            </w:pPr>
            <w:r>
              <w:rPr>
                <w:rFonts w:ascii="Consolas" w:cs="Consolas" w:eastAsia="Consolas" w:hAnsi="Consolas"/>
                <w:color w:val="D4D4D4"/>
                <w:sz w:val="19"/>
                <w:szCs w:val="19"/>
              </w:rPr>
              <w:t xml:space="preserve">        "name": "Ramesh Kumar Sharma"</w:t>
            </w:r>
          </w:p>
          <w:p>
            <w:pPr>
              <w:spacing w:after="20"/>
            </w:pPr>
            <w:r>
              <w:rPr>
                <w:rFonts w:ascii="Consolas" w:cs="Consolas" w:eastAsia="Consolas" w:hAnsi="Consolas"/>
                <w:color w:val="D4D4D4"/>
                <w:sz w:val="19"/>
                <w:szCs w:val="19"/>
              </w:rPr>
              <w:t xml:space="preserve">      }'</w:t>
            </w:r>
          </w:p>
        </w:tc>
      </w:tr>
    </w:tbl>
    <w:p>
      <w:pPr>
        <w:pStyle w:val="Heading3"/>
        <w:spacing w:after="120" w:before="280"/>
      </w:pPr>
      <w:r>
        <w:rPr>
          <w:b/>
          <w:bCs/>
          <w:color w:val="262626"/>
          <w:sz w:val="24"/>
          <w:szCs w:val="24"/>
        </w:rPr>
        <w:t xml:space="preserve">Node.js (SDK)</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const BankVerify = require('bankverify-node');</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const client = new BankVerify({</w:t>
            </w:r>
          </w:p>
          <w:p>
            <w:pPr>
              <w:spacing w:after="20"/>
            </w:pPr>
            <w:r>
              <w:rPr>
                <w:rFonts w:ascii="Consolas" w:cs="Consolas" w:eastAsia="Consolas" w:hAnsi="Consolas"/>
                <w:color w:val="D4D4D4"/>
                <w:sz w:val="19"/>
                <w:szCs w:val="19"/>
              </w:rPr>
              <w:t xml:space="preserve">  apiKey: process.env.BANKVERIFY_API_KEY,</w:t>
            </w:r>
          </w:p>
          <w:p>
            <w:pPr>
              <w:spacing w:after="20"/>
            </w:pPr>
            <w:r>
              <w:rPr>
                <w:rFonts w:ascii="Consolas" w:cs="Consolas" w:eastAsia="Consolas" w:hAnsi="Consolas"/>
                <w:color w:val="D4D4D4"/>
                <w:sz w:val="19"/>
                <w:szCs w:val="19"/>
              </w:rPr>
              <w:t xml:space="preserve">  apiSecret: process.env.BANKVERIFY_API_SECRET,</w:t>
            </w:r>
          </w:p>
          <w:p>
            <w:pPr>
              <w:spacing w:after="20"/>
            </w:pPr>
            <w:r>
              <w:rPr>
                <w:rFonts w:ascii="Consolas" w:cs="Consolas" w:eastAsia="Consolas" w:hAnsi="Consolas"/>
                <w:color w:val="D4D4D4"/>
                <w:sz w:val="19"/>
                <w:szCs w:val="19"/>
              </w:rPr>
              <w:t xml:space="preserve">  environment: 'production'</w:t>
            </w:r>
          </w:p>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const result = await client.verifyAccount({</w:t>
            </w:r>
          </w:p>
          <w:p>
            <w:pPr>
              <w:spacing w:after="20"/>
            </w:pPr>
            <w:r>
              <w:rPr>
                <w:rFonts w:ascii="Consolas" w:cs="Consolas" w:eastAsia="Consolas" w:hAnsi="Consolas"/>
                <w:color w:val="D4D4D4"/>
                <w:sz w:val="19"/>
                <w:szCs w:val="19"/>
              </w:rPr>
              <w:t xml:space="preserve">  accountNumber: '50100245678901',</w:t>
            </w:r>
          </w:p>
          <w:p>
            <w:pPr>
              <w:spacing w:after="20"/>
            </w:pPr>
            <w:r>
              <w:rPr>
                <w:rFonts w:ascii="Consolas" w:cs="Consolas" w:eastAsia="Consolas" w:hAnsi="Consolas"/>
                <w:color w:val="D4D4D4"/>
                <w:sz w:val="19"/>
                <w:szCs w:val="19"/>
              </w:rPr>
              <w:t xml:space="preserve">  ifscCode: 'HDFC0001234',</w:t>
            </w:r>
          </w:p>
          <w:p>
            <w:pPr>
              <w:spacing w:after="20"/>
            </w:pPr>
            <w:r>
              <w:rPr>
                <w:rFonts w:ascii="Consolas" w:cs="Consolas" w:eastAsia="Consolas" w:hAnsi="Consolas"/>
                <w:color w:val="D4D4D4"/>
                <w:sz w:val="19"/>
                <w:szCs w:val="19"/>
              </w:rPr>
              <w:t xml:space="preserve">  name: 'Ramesh Kumar Sharma'</w:t>
            </w:r>
          </w:p>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console.log(result.nameMatchResult);</w:t>
            </w:r>
          </w:p>
        </w:tc>
      </w:tr>
    </w:tbl>
    <w:p>
      <w:pPr>
        <w:pStyle w:val="Heading3"/>
        <w:spacing w:after="120" w:before="280"/>
      </w:pPr>
      <w:r>
        <w:rPr>
          <w:b/>
          <w:bCs/>
          <w:color w:val="262626"/>
          <w:sz w:val="24"/>
          <w:szCs w:val="24"/>
        </w:rPr>
        <w:t xml:space="preserve">Python (SDK)</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from bankverify import Client</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client = Client(</w:t>
            </w:r>
          </w:p>
          <w:p>
            <w:pPr>
              <w:spacing w:after="20"/>
            </w:pPr>
            <w:r>
              <w:rPr>
                <w:rFonts w:ascii="Consolas" w:cs="Consolas" w:eastAsia="Consolas" w:hAnsi="Consolas"/>
                <w:color w:val="D4D4D4"/>
                <w:sz w:val="19"/>
                <w:szCs w:val="19"/>
              </w:rPr>
              <w:t xml:space="preserve">    api_key=os.environ['BANKVERIFY_API_KEY'],</w:t>
            </w:r>
          </w:p>
          <w:p>
            <w:pPr>
              <w:spacing w:after="20"/>
            </w:pPr>
            <w:r>
              <w:rPr>
                <w:rFonts w:ascii="Consolas" w:cs="Consolas" w:eastAsia="Consolas" w:hAnsi="Consolas"/>
                <w:color w:val="D4D4D4"/>
                <w:sz w:val="19"/>
                <w:szCs w:val="19"/>
              </w:rPr>
              <w:t xml:space="preserve">    api_secret=os.environ['BANKVERIFY_API_SECRET'],</w:t>
            </w:r>
          </w:p>
          <w:p>
            <w:pPr>
              <w:spacing w:after="20"/>
            </w:pPr>
            <w:r>
              <w:rPr>
                <w:rFonts w:ascii="Consolas" w:cs="Consolas" w:eastAsia="Consolas" w:hAnsi="Consolas"/>
                <w:color w:val="D4D4D4"/>
                <w:sz w:val="19"/>
                <w:szCs w:val="19"/>
              </w:rPr>
              <w:t xml:space="preserve">    environment='production'</w:t>
            </w:r>
          </w:p>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result = client.verify_account(</w:t>
            </w:r>
          </w:p>
          <w:p>
            <w:pPr>
              <w:spacing w:after="20"/>
            </w:pPr>
            <w:r>
              <w:rPr>
                <w:rFonts w:ascii="Consolas" w:cs="Consolas" w:eastAsia="Consolas" w:hAnsi="Consolas"/>
                <w:color w:val="D4D4D4"/>
                <w:sz w:val="19"/>
                <w:szCs w:val="19"/>
              </w:rPr>
              <w:t xml:space="preserve">    account_number='50100245678901',</w:t>
            </w:r>
          </w:p>
          <w:p>
            <w:pPr>
              <w:spacing w:after="20"/>
            </w:pPr>
            <w:r>
              <w:rPr>
                <w:rFonts w:ascii="Consolas" w:cs="Consolas" w:eastAsia="Consolas" w:hAnsi="Consolas"/>
                <w:color w:val="D4D4D4"/>
                <w:sz w:val="19"/>
                <w:szCs w:val="19"/>
              </w:rPr>
              <w:t xml:space="preserve">    ifsc_code='HDFC0001234',</w:t>
            </w:r>
          </w:p>
          <w:p>
            <w:pPr>
              <w:spacing w:after="20"/>
            </w:pPr>
            <w:r>
              <w:rPr>
                <w:rFonts w:ascii="Consolas" w:cs="Consolas" w:eastAsia="Consolas" w:hAnsi="Consolas"/>
                <w:color w:val="D4D4D4"/>
                <w:sz w:val="19"/>
                <w:szCs w:val="19"/>
              </w:rPr>
              <w:t xml:space="preserve">    name='Ramesh Kumar Sharma'</w:t>
            </w:r>
          </w:p>
          <w:p>
            <w:pPr>
              <w:spacing w:after="20"/>
            </w:pPr>
            <w:r>
              <w:rPr>
                <w:rFonts w:ascii="Consolas" w:cs="Consolas" w:eastAsia="Consolas" w:hAnsi="Consolas"/>
                <w:color w:val="D4D4D4"/>
                <w:sz w:val="19"/>
                <w:szCs w:val="19"/>
              </w:rPr>
              <w:t xml:space="preserve">)</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print(result['name_match_result'])</w:t>
            </w:r>
          </w:p>
        </w:tc>
      </w:tr>
    </w:tbl>
    <w:p>
      <w:pPr>
        <w:pStyle w:val="Heading3"/>
        <w:spacing w:after="120" w:before="280"/>
      </w:pPr>
      <w:r>
        <w:rPr>
          <w:b/>
          <w:bCs/>
          <w:color w:val="262626"/>
          <w:sz w:val="24"/>
          <w:szCs w:val="24"/>
        </w:rPr>
        <w:t xml:space="preserve">Java (SDK)</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BankVerifyClient client = new BankVerifyClient.Builder()</w:t>
            </w:r>
          </w:p>
          <w:p>
            <w:pPr>
              <w:spacing w:after="20"/>
            </w:pPr>
            <w:r>
              <w:rPr>
                <w:rFonts w:ascii="Consolas" w:cs="Consolas" w:eastAsia="Consolas" w:hAnsi="Consolas"/>
                <w:color w:val="D4D4D4"/>
                <w:sz w:val="19"/>
                <w:szCs w:val="19"/>
              </w:rPr>
              <w:t xml:space="preserve">    .apiKey(System.getenv("BANKVERIFY_API_KEY"))</w:t>
            </w:r>
          </w:p>
          <w:p>
            <w:pPr>
              <w:spacing w:after="20"/>
            </w:pPr>
            <w:r>
              <w:rPr>
                <w:rFonts w:ascii="Consolas" w:cs="Consolas" w:eastAsia="Consolas" w:hAnsi="Consolas"/>
                <w:color w:val="D4D4D4"/>
                <w:sz w:val="19"/>
                <w:szCs w:val="19"/>
              </w:rPr>
              <w:t xml:space="preserve">    .apiSecret(System.getenv("BANKVERIFY_API_SECRET"))</w:t>
            </w:r>
          </w:p>
          <w:p>
            <w:pPr>
              <w:spacing w:after="20"/>
            </w:pPr>
            <w:r>
              <w:rPr>
                <w:rFonts w:ascii="Consolas" w:cs="Consolas" w:eastAsia="Consolas" w:hAnsi="Consolas"/>
                <w:color w:val="D4D4D4"/>
                <w:sz w:val="19"/>
                <w:szCs w:val="19"/>
              </w:rPr>
              <w:t xml:space="preserve">    .environment(Environment.PRODUCTION)</w:t>
            </w:r>
          </w:p>
          <w:p>
            <w:pPr>
              <w:spacing w:after="20"/>
            </w:pPr>
            <w:r>
              <w:rPr>
                <w:rFonts w:ascii="Consolas" w:cs="Consolas" w:eastAsia="Consolas" w:hAnsi="Consolas"/>
                <w:color w:val="D4D4D4"/>
                <w:sz w:val="19"/>
                <w:szCs w:val="19"/>
              </w:rPr>
              <w:t xml:space="preserve">    .build();</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VerificationRequest request = VerificationRequest.builder()</w:t>
            </w:r>
          </w:p>
          <w:p>
            <w:pPr>
              <w:spacing w:after="20"/>
            </w:pPr>
            <w:r>
              <w:rPr>
                <w:rFonts w:ascii="Consolas" w:cs="Consolas" w:eastAsia="Consolas" w:hAnsi="Consolas"/>
                <w:color w:val="D4D4D4"/>
                <w:sz w:val="19"/>
                <w:szCs w:val="19"/>
              </w:rPr>
              <w:t xml:space="preserve">    .accountNumber("50100245678901")</w:t>
            </w:r>
          </w:p>
          <w:p>
            <w:pPr>
              <w:spacing w:after="20"/>
            </w:pPr>
            <w:r>
              <w:rPr>
                <w:rFonts w:ascii="Consolas" w:cs="Consolas" w:eastAsia="Consolas" w:hAnsi="Consolas"/>
                <w:color w:val="D4D4D4"/>
                <w:sz w:val="19"/>
                <w:szCs w:val="19"/>
              </w:rPr>
              <w:t xml:space="preserve">    .ifscCode("HDFC0001234")</w:t>
            </w:r>
          </w:p>
          <w:p>
            <w:pPr>
              <w:spacing w:after="20"/>
            </w:pPr>
            <w:r>
              <w:rPr>
                <w:rFonts w:ascii="Consolas" w:cs="Consolas" w:eastAsia="Consolas" w:hAnsi="Consolas"/>
                <w:color w:val="D4D4D4"/>
                <w:sz w:val="19"/>
                <w:szCs w:val="19"/>
              </w:rPr>
              <w:t xml:space="preserve">    .name("Ramesh Kumar Sharma")</w:t>
            </w:r>
          </w:p>
          <w:p>
            <w:pPr>
              <w:spacing w:after="20"/>
            </w:pPr>
            <w:r>
              <w:rPr>
                <w:rFonts w:ascii="Consolas" w:cs="Consolas" w:eastAsia="Consolas" w:hAnsi="Consolas"/>
                <w:color w:val="D4D4D4"/>
                <w:sz w:val="19"/>
                <w:szCs w:val="19"/>
              </w:rPr>
              <w:t xml:space="preserve">    .build();</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VerificationResponse response = client.verifyAccount(request);</w:t>
            </w:r>
          </w:p>
        </w:tc>
      </w:tr>
    </w:tbl>
    <w:p>
      <w:r>
        <w:br w:type="page"/>
      </w:r>
    </w:p>
    <w:p>
      <w:pPr>
        <w:pStyle w:val="Heading1"/>
        <w:pBdr>
          <w:bottom w:val="single" w:color="1F4E79" w:sz="8" w:space="4"/>
        </w:pBdr>
        <w:spacing w:after="200" w:before="400"/>
      </w:pPr>
      <w:r>
        <w:rPr>
          <w:b/>
          <w:bCs/>
          <w:color w:val="1F4E79"/>
          <w:sz w:val="32"/>
          <w:szCs w:val="32"/>
        </w:rPr>
        <w:t xml:space="preserve">9. AI-Assisted Integration</w:t>
      </w:r>
    </w:p>
    <w:p>
      <w:pPr>
        <w:spacing w:after="160"/>
      </w:pPr>
      <w:r>
        <w:rPr>
          <w:b w:val="false"/>
          <w:bCs w:val="false"/>
          <w:i w:val="false"/>
          <w:iCs w:val="false"/>
          <w:color w:val="262626"/>
          <w:sz w:val="22"/>
          <w:szCs w:val="22"/>
        </w:rPr>
        <w:t xml:space="preserve">For teams using AI coding assistants (e.g. GitHub Copilot, Claude Code, Cursor), the following prompt template and machine-readable OpenAPI reference can be used to scaffold an integration quickly.</w:t>
      </w:r>
    </w:p>
    <w:p>
      <w:pPr>
        <w:pStyle w:val="Heading3"/>
        <w:spacing w:after="120" w:before="280"/>
      </w:pPr>
      <w:r>
        <w:rPr>
          <w:b/>
          <w:bCs/>
          <w:color w:val="262626"/>
          <w:sz w:val="24"/>
          <w:szCs w:val="24"/>
        </w:rPr>
        <w:t xml:space="preserve">Prompt Template for AI Coding Assistants</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You are integrating the Bank Account Verification API.</w:t>
            </w:r>
          </w:p>
          <w:p>
            <w:pPr>
              <w:spacing w:after="20"/>
            </w:pPr>
            <w:r>
              <w:rPr>
                <w:rFonts w:ascii="Consolas" w:cs="Consolas" w:eastAsia="Consolas" w:hAnsi="Consolas"/>
                <w:color w:val="D4D4D4"/>
                <w:sz w:val="19"/>
                <w:szCs w:val="19"/>
              </w:rPr>
              <w:t xml:space="preserve">Base URL: https://api.example-bankverify.com/v1</w:t>
            </w:r>
          </w:p>
          <w:p>
            <w:pPr>
              <w:spacing w:after="20"/>
            </w:pPr>
            <w:r>
              <w:rPr>
                <w:rFonts w:ascii="Consolas" w:cs="Consolas" w:eastAsia="Consolas" w:hAnsi="Consolas"/>
                <w:color w:val="D4D4D4"/>
                <w:sz w:val="19"/>
                <w:szCs w:val="19"/>
              </w:rPr>
              <w:t xml:space="preserve">Auth headers: X-Auth-Key, X-Auth-Signature (HMAC-SHA256 of the JSON body)</w:t>
            </w:r>
          </w:p>
          <w:p>
            <w:pPr>
              <w:spacing w:after="20"/>
            </w:pPr>
            <w:r>
              <w:rPr>
                <w:rFonts w:ascii="Consolas" w:cs="Consolas" w:eastAsia="Consolas" w:hAnsi="Consolas"/>
                <w:color w:val="D4D4D4"/>
                <w:sz w:val="19"/>
                <w:szCs w:val="19"/>
              </w:rPr>
              <w:t xml:space="preserve"> </w:t>
            </w:r>
          </w:p>
          <w:p>
            <w:pPr>
              <w:spacing w:after="20"/>
            </w:pPr>
            <w:r>
              <w:rPr>
                <w:rFonts w:ascii="Consolas" w:cs="Consolas" w:eastAsia="Consolas" w:hAnsi="Consolas"/>
                <w:color w:val="D4D4D4"/>
                <w:sz w:val="19"/>
                <w:szCs w:val="19"/>
              </w:rPr>
              <w:t xml:space="preserve">Generate a backend service in &lt;LANGUAGE&gt; that:</w:t>
            </w:r>
          </w:p>
          <w:p>
            <w:pPr>
              <w:spacing w:after="20"/>
            </w:pPr>
            <w:r>
              <w:rPr>
                <w:rFonts w:ascii="Consolas" w:cs="Consolas" w:eastAsia="Consolas" w:hAnsi="Consolas"/>
                <w:color w:val="D4D4D4"/>
                <w:sz w:val="19"/>
                <w:szCs w:val="19"/>
              </w:rPr>
              <w:t xml:space="preserve">1. Exposes verifyAccount(accountNumber, ifscCode, name) calling</w:t>
            </w:r>
          </w:p>
          <w:p>
            <w:pPr>
              <w:spacing w:after="20"/>
            </w:pPr>
            <w:r>
              <w:rPr>
                <w:rFonts w:ascii="Consolas" w:cs="Consolas" w:eastAsia="Consolas" w:hAnsi="Consolas"/>
                <w:color w:val="D4D4D4"/>
                <w:sz w:val="19"/>
                <w:szCs w:val="19"/>
              </w:rPr>
              <w:t xml:space="preserve">   POST /bank-verification/account</w:t>
            </w:r>
          </w:p>
          <w:p>
            <w:pPr>
              <w:spacing w:after="20"/>
            </w:pPr>
            <w:r>
              <w:rPr>
                <w:rFonts w:ascii="Consolas" w:cs="Consolas" w:eastAsia="Consolas" w:hAnsi="Consolas"/>
                <w:color w:val="D4D4D4"/>
                <w:sz w:val="19"/>
                <w:szCs w:val="19"/>
              </w:rPr>
              <w:t xml:space="preserve">2. Exposes submitBulkVerification(records[]) calling</w:t>
            </w:r>
          </w:p>
          <w:p>
            <w:pPr>
              <w:spacing w:after="20"/>
            </w:pPr>
            <w:r>
              <w:rPr>
                <w:rFonts w:ascii="Consolas" w:cs="Consolas" w:eastAsia="Consolas" w:hAnsi="Consolas"/>
                <w:color w:val="D4D4D4"/>
                <w:sz w:val="19"/>
                <w:szCs w:val="19"/>
              </w:rPr>
              <w:t xml:space="preserve">   POST /bank-verification/bulk</w:t>
            </w:r>
          </w:p>
          <w:p>
            <w:pPr>
              <w:spacing w:after="20"/>
            </w:pPr>
            <w:r>
              <w:rPr>
                <w:rFonts w:ascii="Consolas" w:cs="Consolas" w:eastAsia="Consolas" w:hAnsi="Consolas"/>
                <w:color w:val="D4D4D4"/>
                <w:sz w:val="19"/>
                <w:szCs w:val="19"/>
              </w:rPr>
              <w:t xml:space="preserve">3. Exposes getBulkStatus(batchId) calling</w:t>
            </w:r>
          </w:p>
          <w:p>
            <w:pPr>
              <w:spacing w:after="20"/>
            </w:pPr>
            <w:r>
              <w:rPr>
                <w:rFonts w:ascii="Consolas" w:cs="Consolas" w:eastAsia="Consolas" w:hAnsi="Consolas"/>
                <w:color w:val="D4D4D4"/>
                <w:sz w:val="19"/>
                <w:szCs w:val="19"/>
              </w:rPr>
              <w:t xml:space="preserve">   GET /bank-verification/bulk/{batch_id}</w:t>
            </w:r>
          </w:p>
          <w:p>
            <w:pPr>
              <w:spacing w:after="20"/>
            </w:pPr>
            <w:r>
              <w:rPr>
                <w:rFonts w:ascii="Consolas" w:cs="Consolas" w:eastAsia="Consolas" w:hAnsi="Consolas"/>
                <w:color w:val="D4D4D4"/>
                <w:sz w:val="19"/>
                <w:szCs w:val="19"/>
              </w:rPr>
              <w:t xml:space="preserve">4. Handles 401, 422, 429 and 5xx responses with typed exceptions</w:t>
            </w:r>
          </w:p>
          <w:p>
            <w:pPr>
              <w:spacing w:after="20"/>
            </w:pPr>
            <w:r>
              <w:rPr>
                <w:rFonts w:ascii="Consolas" w:cs="Consolas" w:eastAsia="Consolas" w:hAnsi="Consolas"/>
                <w:color w:val="D4D4D4"/>
                <w:sz w:val="19"/>
                <w:szCs w:val="19"/>
              </w:rPr>
              <w:t xml:space="preserve">5. Retries 429/503 responses with exponential backoff (max 3 attempts)</w:t>
            </w:r>
          </w:p>
        </w:tc>
      </w:tr>
    </w:tbl>
    <w:p>
      <w:pPr>
        <w:pStyle w:val="Heading3"/>
        <w:spacing w:after="120" w:before="280"/>
      </w:pPr>
      <w:r>
        <w:rPr>
          <w:b/>
          <w:bCs/>
          <w:color w:val="262626"/>
          <w:sz w:val="24"/>
          <w:szCs w:val="24"/>
        </w:rPr>
        <w:t xml:space="preserve">OpenAPI Reference (excerpt)</w:t>
      </w:r>
    </w:p>
    <w:tbl>
      <w:tblPr>
        <w:tblW w:type="pct" w:w="100%"/>
        <w:tblBorders>
          <w:top w:val="single" w:color="D9D9D9" w:sz="4"/>
          <w:left w:val="single" w:color="D9D9D9" w:sz="4"/>
          <w:bottom w:val="single" w:color="D9D9D9" w:sz="4"/>
          <w:right w:val="single" w:color="D9D9D9" w:sz="4"/>
          <w:insideH w:val="single" w:color="auto" w:sz="4"/>
          <w:insideV w:val="single" w:color="auto" w:sz="4"/>
        </w:tblBorders>
      </w:tblPr>
      <w:tblGrid>
        <w:gridCol w:w="100"/>
      </w:tblGrid>
      <w:tr>
        <w:tc>
          <w:tcPr>
            <w:shd w:fill="1E1E1E" w:color="auto" w:val="clear"/>
            <w:tcMar>
              <w:top w:type="dxa" w:w="160"/>
              <w:left w:type="dxa" w:w="200"/>
              <w:bottom w:type="dxa" w:w="160"/>
              <w:right w:type="dxa" w:w="200"/>
            </w:tcMar>
          </w:tcPr>
          <w:p>
            <w:pPr>
              <w:spacing w:after="20"/>
            </w:pPr>
            <w:r>
              <w:rPr>
                <w:rFonts w:ascii="Consolas" w:cs="Consolas" w:eastAsia="Consolas" w:hAnsi="Consolas"/>
                <w:color w:val="D4D4D4"/>
                <w:sz w:val="19"/>
                <w:szCs w:val="19"/>
              </w:rPr>
              <w:t xml:space="preserve">openapi: 3.0.3</w:t>
            </w:r>
          </w:p>
          <w:p>
            <w:pPr>
              <w:spacing w:after="20"/>
            </w:pPr>
            <w:r>
              <w:rPr>
                <w:rFonts w:ascii="Consolas" w:cs="Consolas" w:eastAsia="Consolas" w:hAnsi="Consolas"/>
                <w:color w:val="D4D4D4"/>
                <w:sz w:val="19"/>
                <w:szCs w:val="19"/>
              </w:rPr>
              <w:t xml:space="preserve">info:</w:t>
            </w:r>
          </w:p>
          <w:p>
            <w:pPr>
              <w:spacing w:after="20"/>
            </w:pPr>
            <w:r>
              <w:rPr>
                <w:rFonts w:ascii="Consolas" w:cs="Consolas" w:eastAsia="Consolas" w:hAnsi="Consolas"/>
                <w:color w:val="D4D4D4"/>
                <w:sz w:val="19"/>
                <w:szCs w:val="19"/>
              </w:rPr>
              <w:t xml:space="preserve">  title: Bank Account Verification API</w:t>
            </w:r>
          </w:p>
          <w:p>
            <w:pPr>
              <w:spacing w:after="20"/>
            </w:pPr>
            <w:r>
              <w:rPr>
                <w:rFonts w:ascii="Consolas" w:cs="Consolas" w:eastAsia="Consolas" w:hAnsi="Consolas"/>
                <w:color w:val="D4D4D4"/>
                <w:sz w:val="19"/>
                <w:szCs w:val="19"/>
              </w:rPr>
              <w:t xml:space="preserve">  version: '1.0'</w:t>
            </w:r>
          </w:p>
          <w:p>
            <w:pPr>
              <w:spacing w:after="20"/>
            </w:pPr>
            <w:r>
              <w:rPr>
                <w:rFonts w:ascii="Consolas" w:cs="Consolas" w:eastAsia="Consolas" w:hAnsi="Consolas"/>
                <w:color w:val="D4D4D4"/>
                <w:sz w:val="19"/>
                <w:szCs w:val="19"/>
              </w:rPr>
              <w:t xml:space="preserve">servers:</w:t>
            </w:r>
          </w:p>
          <w:p>
            <w:pPr>
              <w:spacing w:after="20"/>
            </w:pPr>
            <w:r>
              <w:rPr>
                <w:rFonts w:ascii="Consolas" w:cs="Consolas" w:eastAsia="Consolas" w:hAnsi="Consolas"/>
                <w:color w:val="D4D4D4"/>
                <w:sz w:val="19"/>
                <w:szCs w:val="19"/>
              </w:rPr>
              <w:t xml:space="preserve">  - url: https://api.example-bankverify.com/v1</w:t>
            </w:r>
          </w:p>
          <w:p>
            <w:pPr>
              <w:spacing w:after="20"/>
            </w:pPr>
            <w:r>
              <w:rPr>
                <w:rFonts w:ascii="Consolas" w:cs="Consolas" w:eastAsia="Consolas" w:hAnsi="Consolas"/>
                <w:color w:val="D4D4D4"/>
                <w:sz w:val="19"/>
                <w:szCs w:val="19"/>
              </w:rPr>
              <w:t xml:space="preserve">paths:</w:t>
            </w:r>
          </w:p>
          <w:p>
            <w:pPr>
              <w:spacing w:after="20"/>
            </w:pPr>
            <w:r>
              <w:rPr>
                <w:rFonts w:ascii="Consolas" w:cs="Consolas" w:eastAsia="Consolas" w:hAnsi="Consolas"/>
                <w:color w:val="D4D4D4"/>
                <w:sz w:val="19"/>
                <w:szCs w:val="19"/>
              </w:rPr>
              <w:t xml:space="preserve">  /bank-verification/account:</w:t>
            </w:r>
          </w:p>
          <w:p>
            <w:pPr>
              <w:spacing w:after="20"/>
            </w:pPr>
            <w:r>
              <w:rPr>
                <w:rFonts w:ascii="Consolas" w:cs="Consolas" w:eastAsia="Consolas" w:hAnsi="Consolas"/>
                <w:color w:val="D4D4D4"/>
                <w:sz w:val="19"/>
                <w:szCs w:val="19"/>
              </w:rPr>
              <w:t xml:space="preserve">    post:</w:t>
            </w:r>
          </w:p>
          <w:p>
            <w:pPr>
              <w:spacing w:after="20"/>
            </w:pPr>
            <w:r>
              <w:rPr>
                <w:rFonts w:ascii="Consolas" w:cs="Consolas" w:eastAsia="Consolas" w:hAnsi="Consolas"/>
                <w:color w:val="D4D4D4"/>
                <w:sz w:val="19"/>
                <w:szCs w:val="19"/>
              </w:rPr>
              <w:t xml:space="preserve">      summary: Bank Account Verification</w:t>
            </w:r>
          </w:p>
          <w:p>
            <w:pPr>
              <w:spacing w:after="20"/>
            </w:pPr>
            <w:r>
              <w:rPr>
                <w:rFonts w:ascii="Consolas" w:cs="Consolas" w:eastAsia="Consolas" w:hAnsi="Consolas"/>
                <w:color w:val="D4D4D4"/>
                <w:sz w:val="19"/>
                <w:szCs w:val="19"/>
              </w:rPr>
              <w:t xml:space="preserve">  /bank-verification/bulk:</w:t>
            </w:r>
          </w:p>
          <w:p>
            <w:pPr>
              <w:spacing w:after="20"/>
            </w:pPr>
            <w:r>
              <w:rPr>
                <w:rFonts w:ascii="Consolas" w:cs="Consolas" w:eastAsia="Consolas" w:hAnsi="Consolas"/>
                <w:color w:val="D4D4D4"/>
                <w:sz w:val="19"/>
                <w:szCs w:val="19"/>
              </w:rPr>
              <w:t xml:space="preserve">    post:</w:t>
            </w:r>
          </w:p>
          <w:p>
            <w:pPr>
              <w:spacing w:after="20"/>
            </w:pPr>
            <w:r>
              <w:rPr>
                <w:rFonts w:ascii="Consolas" w:cs="Consolas" w:eastAsia="Consolas" w:hAnsi="Consolas"/>
                <w:color w:val="D4D4D4"/>
                <w:sz w:val="19"/>
                <w:szCs w:val="19"/>
              </w:rPr>
              <w:t xml:space="preserve">      summary: Bulk Bank Account Verification</w:t>
            </w:r>
          </w:p>
          <w:p>
            <w:pPr>
              <w:spacing w:after="20"/>
            </w:pPr>
            <w:r>
              <w:rPr>
                <w:rFonts w:ascii="Consolas" w:cs="Consolas" w:eastAsia="Consolas" w:hAnsi="Consolas"/>
                <w:color w:val="D4D4D4"/>
                <w:sz w:val="19"/>
                <w:szCs w:val="19"/>
              </w:rPr>
              <w:t xml:space="preserve">  /bank-verification/bulk/{batch_id}:</w:t>
            </w:r>
          </w:p>
          <w:p>
            <w:pPr>
              <w:spacing w:after="20"/>
            </w:pPr>
            <w:r>
              <w:rPr>
                <w:rFonts w:ascii="Consolas" w:cs="Consolas" w:eastAsia="Consolas" w:hAnsi="Consolas"/>
                <w:color w:val="D4D4D4"/>
                <w:sz w:val="19"/>
                <w:szCs w:val="19"/>
              </w:rPr>
              <w:t xml:space="preserve">    get:</w:t>
            </w:r>
          </w:p>
          <w:p>
            <w:pPr>
              <w:spacing w:after="20"/>
            </w:pPr>
            <w:r>
              <w:rPr>
                <w:rFonts w:ascii="Consolas" w:cs="Consolas" w:eastAsia="Consolas" w:hAnsi="Consolas"/>
                <w:color w:val="D4D4D4"/>
                <w:sz w:val="19"/>
                <w:szCs w:val="19"/>
              </w:rPr>
              <w:t xml:space="preserve">      summary: Check Bulk Bank Account Verification Status</w:t>
            </w:r>
          </w:p>
        </w:tc>
      </w:tr>
    </w:tbl>
    <w:p>
      <w:r>
        <w:br w:type="page"/>
      </w:r>
    </w:p>
    <w:p>
      <w:pPr>
        <w:pStyle w:val="Heading1"/>
        <w:pBdr>
          <w:bottom w:val="single" w:color="1F4E79" w:sz="8" w:space="4"/>
        </w:pBdr>
        <w:spacing w:after="200" w:before="400"/>
      </w:pPr>
      <w:r>
        <w:rPr>
          <w:b/>
          <w:bCs/>
          <w:color w:val="1F4E79"/>
          <w:sz w:val="32"/>
          <w:szCs w:val="32"/>
        </w:rPr>
        <w:t xml:space="preserve">10. Rate Limits</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4600"/>
        <w:gridCol w:w="4000"/>
      </w:tblGrid>
      <w:tr>
        <w:trPr>
          <w:tblHeader/>
        </w:trPr>
        <w:tc>
          <w:tcPr>
            <w:tcW w:type="dxa" w:w="4600"/>
            <w:shd w:fill="1F4E79" w:color="auto" w:val="clear"/>
            <w:tcMar>
              <w:top w:type="dxa" w:w="100"/>
              <w:left w:type="dxa" w:w="120"/>
              <w:bottom w:type="dxa" w:w="100"/>
              <w:right w:type="dxa" w:w="120"/>
            </w:tcMar>
            <w:vAlign w:val="center"/>
          </w:tcPr>
          <w:p>
            <w:r>
              <w:rPr>
                <w:b/>
                <w:bCs/>
                <w:color w:val="FFFFFF"/>
                <w:sz w:val="19"/>
                <w:szCs w:val="19"/>
              </w:rPr>
              <w:t xml:space="preserve">Endpoint</w:t>
            </w:r>
          </w:p>
        </w:tc>
        <w:tc>
          <w:tcPr>
            <w:tcW w:type="dxa" w:w="4000"/>
            <w:shd w:fill="1F4E79" w:color="auto" w:val="clear"/>
            <w:tcMar>
              <w:top w:type="dxa" w:w="100"/>
              <w:left w:type="dxa" w:w="120"/>
              <w:bottom w:type="dxa" w:w="100"/>
              <w:right w:type="dxa" w:w="120"/>
            </w:tcMar>
            <w:vAlign w:val="center"/>
          </w:tcPr>
          <w:p>
            <w:r>
              <w:rPr>
                <w:b/>
                <w:bCs/>
                <w:color w:val="FFFFFF"/>
                <w:sz w:val="19"/>
                <w:szCs w:val="19"/>
              </w:rPr>
              <w:t xml:space="preserve">Limit</w:t>
            </w:r>
          </w:p>
        </w:tc>
      </w:tr>
      <w:tr>
        <w:tc>
          <w:tcPr>
            <w:tcW w:type="dxa" w:w="4600"/>
            <w:shd w:fill="FFFFFF" w:color="auto" w:val="clear"/>
            <w:tcMar>
              <w:top w:type="dxa" w:w="90"/>
              <w:left w:type="dxa" w:w="120"/>
              <w:bottom w:type="dxa" w:w="90"/>
              <w:right w:type="dxa" w:w="120"/>
            </w:tcMar>
            <w:vAlign w:val="center"/>
          </w:tcPr>
          <w:p>
            <w:r>
              <w:rPr>
                <w:sz w:val="19"/>
                <w:szCs w:val="19"/>
              </w:rPr>
              <w:t xml:space="preserve">Bank Account Verification (single)</w:t>
            </w:r>
          </w:p>
        </w:tc>
        <w:tc>
          <w:tcPr>
            <w:tcW w:type="dxa" w:w="4000"/>
            <w:shd w:fill="FFFFFF" w:color="auto" w:val="clear"/>
            <w:tcMar>
              <w:top w:type="dxa" w:w="90"/>
              <w:left w:type="dxa" w:w="120"/>
              <w:bottom w:type="dxa" w:w="90"/>
              <w:right w:type="dxa" w:w="120"/>
            </w:tcMar>
            <w:vAlign w:val="center"/>
          </w:tcPr>
          <w:p>
            <w:r>
              <w:rPr>
                <w:sz w:val="19"/>
                <w:szCs w:val="19"/>
              </w:rPr>
              <w:t xml:space="preserve">300 requests / minute per merchant</w:t>
            </w:r>
          </w:p>
        </w:tc>
      </w:tr>
      <w:tr>
        <w:tc>
          <w:tcPr>
            <w:tcW w:type="dxa" w:w="4600"/>
            <w:shd w:fill="F2F2F2" w:color="auto" w:val="clear"/>
            <w:tcMar>
              <w:top w:type="dxa" w:w="90"/>
              <w:left w:type="dxa" w:w="120"/>
              <w:bottom w:type="dxa" w:w="90"/>
              <w:right w:type="dxa" w:w="120"/>
            </w:tcMar>
            <w:vAlign w:val="center"/>
          </w:tcPr>
          <w:p>
            <w:r>
              <w:rPr>
                <w:sz w:val="19"/>
                <w:szCs w:val="19"/>
              </w:rPr>
              <w:t xml:space="preserve">Bulk Bank Account Verification</w:t>
            </w:r>
          </w:p>
        </w:tc>
        <w:tc>
          <w:tcPr>
            <w:tcW w:type="dxa" w:w="4000"/>
            <w:shd w:fill="F2F2F2" w:color="auto" w:val="clear"/>
            <w:tcMar>
              <w:top w:type="dxa" w:w="90"/>
              <w:left w:type="dxa" w:w="120"/>
              <w:bottom w:type="dxa" w:w="90"/>
              <w:right w:type="dxa" w:w="120"/>
            </w:tcMar>
            <w:vAlign w:val="center"/>
          </w:tcPr>
          <w:p>
            <w:r>
              <w:rPr>
                <w:sz w:val="19"/>
                <w:szCs w:val="19"/>
              </w:rPr>
              <w:t xml:space="preserve">50 batch submissions / hour, 10,000 records / batch</w:t>
            </w:r>
          </w:p>
        </w:tc>
      </w:tr>
      <w:tr>
        <w:tc>
          <w:tcPr>
            <w:tcW w:type="dxa" w:w="4600"/>
            <w:shd w:fill="FFFFFF" w:color="auto" w:val="clear"/>
            <w:tcMar>
              <w:top w:type="dxa" w:w="90"/>
              <w:left w:type="dxa" w:w="120"/>
              <w:bottom w:type="dxa" w:w="90"/>
              <w:right w:type="dxa" w:w="120"/>
            </w:tcMar>
            <w:vAlign w:val="center"/>
          </w:tcPr>
          <w:p>
            <w:r>
              <w:rPr>
                <w:sz w:val="19"/>
                <w:szCs w:val="19"/>
              </w:rPr>
              <w:t xml:space="preserve">Check Bulk Verification Status</w:t>
            </w:r>
          </w:p>
        </w:tc>
        <w:tc>
          <w:tcPr>
            <w:tcW w:type="dxa" w:w="4000"/>
            <w:shd w:fill="FFFFFF" w:color="auto" w:val="clear"/>
            <w:tcMar>
              <w:top w:type="dxa" w:w="90"/>
              <w:left w:type="dxa" w:w="120"/>
              <w:bottom w:type="dxa" w:w="90"/>
              <w:right w:type="dxa" w:w="120"/>
            </w:tcMar>
            <w:vAlign w:val="center"/>
          </w:tcPr>
          <w:p>
            <w:r>
              <w:rPr>
                <w:sz w:val="19"/>
                <w:szCs w:val="19"/>
              </w:rPr>
              <w:t xml:space="preserve">600 requests / minute per merchant</w:t>
            </w:r>
          </w:p>
        </w:tc>
      </w:tr>
    </w:tbl>
    <w:p>
      <w:pPr>
        <w:spacing w:after="120"/>
      </w:pPr>
    </w:p>
    <w:p>
      <w:pPr>
        <w:spacing w:after="160"/>
      </w:pPr>
      <w:r>
        <w:rPr>
          <w:b w:val="false"/>
          <w:bCs w:val="false"/>
          <w:i w:val="false"/>
          <w:iCs w:val="false"/>
          <w:color w:val="262626"/>
          <w:sz w:val="22"/>
          <w:szCs w:val="22"/>
        </w:rPr>
        <w:t xml:space="preserve">Exceeding a rate limit returns HTTP 429 Too Many Requests with a Retry-After header indicating the number of seconds to wait before retrying.</w:t>
      </w:r>
    </w:p>
    <w:p>
      <w:r>
        <w:br w:type="page"/>
      </w:r>
    </w:p>
    <w:p>
      <w:pPr>
        <w:pStyle w:val="Heading1"/>
        <w:pBdr>
          <w:bottom w:val="single" w:color="1F4E79" w:sz="8" w:space="4"/>
        </w:pBdr>
        <w:spacing w:after="200" w:before="400"/>
      </w:pPr>
      <w:r>
        <w:rPr>
          <w:b/>
          <w:bCs/>
          <w:color w:val="1F4E79"/>
          <w:sz w:val="32"/>
          <w:szCs w:val="32"/>
        </w:rPr>
        <w:t xml:space="preserve">11. Best Practices</w:t>
      </w:r>
    </w:p>
    <w:p>
      <w:pPr>
        <w:pStyle w:val="ListParagraph"/>
        <w:numPr>
          <w:ilvl w:val="0"/>
          <w:numId w:val="2"/>
        </w:numPr>
        <w:spacing w:after="60"/>
      </w:pPr>
      <w:r>
        <w:rPr>
          <w:sz w:val="22"/>
          <w:szCs w:val="22"/>
        </w:rPr>
        <w:t xml:space="preserve">Always send a unique client_ref_id / batch_ref_id to make requests idempotent and simplify reconciliation.</w:t>
      </w:r>
    </w:p>
    <w:p>
      <w:pPr>
        <w:pStyle w:val="ListParagraph"/>
        <w:numPr>
          <w:ilvl w:val="0"/>
          <w:numId w:val="2"/>
        </w:numPr>
        <w:spacing w:after="60"/>
      </w:pPr>
      <w:r>
        <w:rPr>
          <w:sz w:val="22"/>
          <w:szCs w:val="22"/>
        </w:rPr>
        <w:t xml:space="preserve">Prefer bulk verification for more than 10 accounts to avoid rate-limiting on the single-account endpoint.</w:t>
      </w:r>
    </w:p>
    <w:p>
      <w:pPr>
        <w:pStyle w:val="ListParagraph"/>
        <w:numPr>
          <w:ilvl w:val="0"/>
          <w:numId w:val="2"/>
        </w:numPr>
        <w:spacing w:after="60"/>
      </w:pPr>
      <w:r>
        <w:rPr>
          <w:sz w:val="22"/>
          <w:szCs w:val="22"/>
        </w:rPr>
        <w:t xml:space="preserve">Use webhooks instead of tight polling loops for bulk batch status.</w:t>
      </w:r>
    </w:p>
    <w:p>
      <w:pPr>
        <w:pStyle w:val="ListParagraph"/>
        <w:numPr>
          <w:ilvl w:val="0"/>
          <w:numId w:val="2"/>
        </w:numPr>
        <w:spacing w:after="60"/>
      </w:pPr>
      <w:r>
        <w:rPr>
          <w:sz w:val="22"/>
          <w:szCs w:val="22"/>
        </w:rPr>
        <w:t xml:space="preserve">Cache successful verification results for at least 30 days to avoid re-verifying unchanged accounts.</w:t>
      </w:r>
    </w:p>
    <w:p>
      <w:pPr>
        <w:pStyle w:val="ListParagraph"/>
        <w:numPr>
          <w:ilvl w:val="0"/>
          <w:numId w:val="2"/>
        </w:numPr>
        <w:spacing w:after="60"/>
      </w:pPr>
      <w:r>
        <w:rPr>
          <w:sz w:val="22"/>
          <w:szCs w:val="22"/>
        </w:rPr>
        <w:t xml:space="preserve">Treat NAME_MISMATCH as a manual-review case rather than an automatic rejection, since legal name formatting can vary across banks.</w:t>
      </w:r>
    </w:p>
    <w:p>
      <w:pPr>
        <w:pStyle w:val="ListParagraph"/>
        <w:numPr>
          <w:ilvl w:val="0"/>
          <w:numId w:val="2"/>
        </w:numPr>
        <w:spacing w:after="60"/>
      </w:pPr>
      <w:r>
        <w:rPr>
          <w:sz w:val="22"/>
          <w:szCs w:val="22"/>
        </w:rPr>
        <w:t xml:space="preserve">Store the verification_id / batch_id returned by the API for audit and dispute resolution.</w:t>
      </w:r>
    </w:p>
    <w:p>
      <w:r>
        <w:br w:type="page"/>
      </w:r>
    </w:p>
    <w:p>
      <w:pPr>
        <w:pStyle w:val="Heading1"/>
        <w:pBdr>
          <w:bottom w:val="single" w:color="1F4E79" w:sz="8" w:space="4"/>
        </w:pBdr>
        <w:spacing w:after="200" w:before="400"/>
      </w:pPr>
      <w:r>
        <w:rPr>
          <w:b/>
          <w:bCs/>
          <w:color w:val="1F4E79"/>
          <w:sz w:val="32"/>
          <w:szCs w:val="32"/>
        </w:rPr>
        <w:t xml:space="preserve">12. Frequently Asked Questions</w:t>
      </w:r>
    </w:p>
    <w:p>
      <w:pPr>
        <w:pStyle w:val="Heading4"/>
        <w:spacing w:after="100" w:before="220"/>
      </w:pPr>
      <w:r>
        <w:rPr>
          <w:b/>
          <w:bCs/>
          <w:color w:val="404040"/>
          <w:sz w:val="22"/>
          <w:szCs w:val="22"/>
        </w:rPr>
        <w:t xml:space="preserve">Is a real penny actually transferred to the account?</w:t>
      </w:r>
    </w:p>
    <w:p>
      <w:pPr>
        <w:spacing w:after="160"/>
      </w:pPr>
      <w:r>
        <w:rPr>
          <w:b w:val="false"/>
          <w:bCs w:val="false"/>
          <w:i w:val="false"/>
          <w:iCs w:val="false"/>
          <w:color w:val="262626"/>
          <w:sz w:val="22"/>
          <w:szCs w:val="22"/>
        </w:rPr>
        <w:t xml:space="preserve">In most implementations, a nominal ₹1 transfer is initiated and typically reversed automatically, or a non-transactional lookup is used depending on the destination bank's supported rail.</w:t>
      </w:r>
    </w:p>
    <w:p>
      <w:pPr>
        <w:pStyle w:val="Heading4"/>
        <w:spacing w:after="100" w:before="220"/>
      </w:pPr>
      <w:r>
        <w:rPr>
          <w:b/>
          <w:bCs/>
          <w:color w:val="404040"/>
          <w:sz w:val="22"/>
          <w:szCs w:val="22"/>
        </w:rPr>
        <w:t xml:space="preserve">What happens if the bank does not respond in time?</w:t>
      </w:r>
    </w:p>
    <w:p>
      <w:pPr>
        <w:spacing w:after="160"/>
      </w:pPr>
      <w:r>
        <w:rPr>
          <w:b w:val="false"/>
          <w:bCs w:val="false"/>
          <w:i w:val="false"/>
          <w:iCs w:val="false"/>
          <w:color w:val="262626"/>
          <w:sz w:val="22"/>
          <w:szCs w:val="22"/>
        </w:rPr>
        <w:t xml:space="preserve">The request returns error_code BANK_TIMEOUT. You may safely retry the same client_ref_id; duplicate transfers are prevented by the underlying rail.</w:t>
      </w:r>
    </w:p>
    <w:p>
      <w:pPr>
        <w:pStyle w:val="Heading4"/>
        <w:spacing w:after="100" w:before="220"/>
      </w:pPr>
      <w:r>
        <w:rPr>
          <w:b/>
          <w:bCs/>
          <w:color w:val="404040"/>
          <w:sz w:val="22"/>
          <w:szCs w:val="22"/>
        </w:rPr>
        <w:t xml:space="preserve">Can I verify accounts outside India?</w:t>
      </w:r>
    </w:p>
    <w:p>
      <w:pPr>
        <w:spacing w:after="160"/>
      </w:pPr>
      <w:r>
        <w:rPr>
          <w:b w:val="false"/>
          <w:bCs w:val="false"/>
          <w:i w:val="false"/>
          <w:iCs w:val="false"/>
          <w:color w:val="262626"/>
          <w:sz w:val="22"/>
          <w:szCs w:val="22"/>
        </w:rPr>
        <w:t xml:space="preserve">This API currently supports Indian bank accounts routed via IFSC-identified branches. International account verification is not covered by this document.</w:t>
      </w:r>
    </w:p>
    <w:p>
      <w:pPr>
        <w:pStyle w:val="Heading4"/>
        <w:spacing w:after="100" w:before="220"/>
      </w:pPr>
      <w:r>
        <w:rPr>
          <w:b/>
          <w:bCs/>
          <w:color w:val="404040"/>
          <w:sz w:val="22"/>
          <w:szCs w:val="22"/>
        </w:rPr>
        <w:t xml:space="preserve">How long are bulk batch results retained?</w:t>
      </w:r>
    </w:p>
    <w:p>
      <w:pPr>
        <w:spacing w:after="160"/>
      </w:pPr>
      <w:r>
        <w:rPr>
          <w:b w:val="false"/>
          <w:bCs w:val="false"/>
          <w:i w:val="false"/>
          <w:iCs w:val="false"/>
          <w:color w:val="262626"/>
          <w:sz w:val="22"/>
          <w:szCs w:val="22"/>
        </w:rPr>
        <w:t xml:space="preserve">Batch results remain available via the status endpoint for 90 days from batch completion.</w:t>
      </w:r>
    </w:p>
    <w:p>
      <w:r>
        <w:br w:type="page"/>
      </w:r>
    </w:p>
    <w:p>
      <w:pPr>
        <w:pStyle w:val="Heading1"/>
        <w:pBdr>
          <w:bottom w:val="single" w:color="1F4E79" w:sz="8" w:space="4"/>
        </w:pBdr>
        <w:spacing w:after="200" w:before="400"/>
      </w:pPr>
      <w:r>
        <w:rPr>
          <w:b/>
          <w:bCs/>
          <w:color w:val="1F4E79"/>
          <w:sz w:val="32"/>
          <w:szCs w:val="32"/>
        </w:rPr>
        <w:t xml:space="preserve">13. Glossary</w:t>
      </w:r>
    </w:p>
    <w:tbl>
      <w:tblPr>
        <w:tblW w:type="dxa" w:w="8600"/>
        <w:tblBorders>
          <w:top w:val="single" w:color="BFBFBF" w:sz="4"/>
          <w:left w:val="single" w:color="BFBFBF" w:sz="4"/>
          <w:bottom w:val="single" w:color="BFBFBF" w:sz="4"/>
          <w:right w:val="single" w:color="BFBFBF" w:sz="4"/>
          <w:insideH w:val="single" w:color="BFBFBF" w:sz="4"/>
          <w:insideV w:val="single" w:color="BFBFBF" w:sz="4"/>
        </w:tblBorders>
      </w:tblPr>
      <w:tblGrid>
        <w:gridCol w:w="2200"/>
        <w:gridCol w:w="6400"/>
      </w:tblGrid>
      <w:tr>
        <w:trPr>
          <w:tblHeader/>
        </w:trPr>
        <w:tc>
          <w:tcPr>
            <w:tcW w:type="dxa" w:w="2200"/>
            <w:shd w:fill="1F4E79" w:color="auto" w:val="clear"/>
            <w:tcMar>
              <w:top w:type="dxa" w:w="100"/>
              <w:left w:type="dxa" w:w="120"/>
              <w:bottom w:type="dxa" w:w="100"/>
              <w:right w:type="dxa" w:w="120"/>
            </w:tcMar>
            <w:vAlign w:val="center"/>
          </w:tcPr>
          <w:p>
            <w:r>
              <w:rPr>
                <w:b/>
                <w:bCs/>
                <w:color w:val="FFFFFF"/>
                <w:sz w:val="19"/>
                <w:szCs w:val="19"/>
              </w:rPr>
              <w:t xml:space="preserve">Term</w:t>
            </w:r>
          </w:p>
        </w:tc>
        <w:tc>
          <w:tcPr>
            <w:tcW w:type="dxa" w:w="6400"/>
            <w:shd w:fill="1F4E79" w:color="auto" w:val="clear"/>
            <w:tcMar>
              <w:top w:type="dxa" w:w="100"/>
              <w:left w:type="dxa" w:w="120"/>
              <w:bottom w:type="dxa" w:w="100"/>
              <w:right w:type="dxa" w:w="120"/>
            </w:tcMar>
            <w:vAlign w:val="center"/>
          </w:tcPr>
          <w:p>
            <w:r>
              <w:rPr>
                <w:b/>
                <w:bCs/>
                <w:color w:val="FFFFFF"/>
                <w:sz w:val="19"/>
                <w:szCs w:val="19"/>
              </w:rPr>
              <w:t xml:space="preserve">Definition</w:t>
            </w:r>
          </w:p>
        </w:tc>
      </w:tr>
      <w:tr>
        <w:tc>
          <w:tcPr>
            <w:tcW w:type="dxa" w:w="2200"/>
            <w:shd w:fill="FFFFFF" w:color="auto" w:val="clear"/>
            <w:tcMar>
              <w:top w:type="dxa" w:w="90"/>
              <w:left w:type="dxa" w:w="120"/>
              <w:bottom w:type="dxa" w:w="90"/>
              <w:right w:type="dxa" w:w="120"/>
            </w:tcMar>
            <w:vAlign w:val="center"/>
          </w:tcPr>
          <w:p>
            <w:r>
              <w:rPr>
                <w:sz w:val="19"/>
                <w:szCs w:val="19"/>
              </w:rPr>
              <w:t xml:space="preserve">IFSC</w:t>
            </w:r>
          </w:p>
        </w:tc>
        <w:tc>
          <w:tcPr>
            <w:tcW w:type="dxa" w:w="6400"/>
            <w:shd w:fill="FFFFFF" w:color="auto" w:val="clear"/>
            <w:tcMar>
              <w:top w:type="dxa" w:w="90"/>
              <w:left w:type="dxa" w:w="120"/>
              <w:bottom w:type="dxa" w:w="90"/>
              <w:right w:type="dxa" w:w="120"/>
            </w:tcMar>
            <w:vAlign w:val="center"/>
          </w:tcPr>
          <w:p>
            <w:r>
              <w:rPr>
                <w:sz w:val="19"/>
                <w:szCs w:val="19"/>
              </w:rPr>
              <w:t xml:space="preserve">Indian Financial System Code — an 11-character code identifying a specific bank branch.</w:t>
            </w:r>
          </w:p>
        </w:tc>
      </w:tr>
      <w:tr>
        <w:tc>
          <w:tcPr>
            <w:tcW w:type="dxa" w:w="2200"/>
            <w:shd w:fill="F2F2F2" w:color="auto" w:val="clear"/>
            <w:tcMar>
              <w:top w:type="dxa" w:w="90"/>
              <w:left w:type="dxa" w:w="120"/>
              <w:bottom w:type="dxa" w:w="90"/>
              <w:right w:type="dxa" w:w="120"/>
            </w:tcMar>
            <w:vAlign w:val="center"/>
          </w:tcPr>
          <w:p>
            <w:r>
              <w:rPr>
                <w:sz w:val="19"/>
                <w:szCs w:val="19"/>
              </w:rPr>
              <w:t xml:space="preserve">Penny-Drop</w:t>
            </w:r>
          </w:p>
        </w:tc>
        <w:tc>
          <w:tcPr>
            <w:tcW w:type="dxa" w:w="6400"/>
            <w:shd w:fill="F2F2F2" w:color="auto" w:val="clear"/>
            <w:tcMar>
              <w:top w:type="dxa" w:w="90"/>
              <w:left w:type="dxa" w:w="120"/>
              <w:bottom w:type="dxa" w:w="90"/>
              <w:right w:type="dxa" w:w="120"/>
            </w:tcMar>
            <w:vAlign w:val="center"/>
          </w:tcPr>
          <w:p>
            <w:r>
              <w:rPr>
                <w:sz w:val="19"/>
                <w:szCs w:val="19"/>
              </w:rPr>
              <w:t xml:space="preserve">A verification technique where a small sum is transferred to confirm an account is valid and to retrieve the registered name.</w:t>
            </w:r>
          </w:p>
        </w:tc>
      </w:tr>
      <w:tr>
        <w:tc>
          <w:tcPr>
            <w:tcW w:type="dxa" w:w="2200"/>
            <w:shd w:fill="FFFFFF" w:color="auto" w:val="clear"/>
            <w:tcMar>
              <w:top w:type="dxa" w:w="90"/>
              <w:left w:type="dxa" w:w="120"/>
              <w:bottom w:type="dxa" w:w="90"/>
              <w:right w:type="dxa" w:w="120"/>
            </w:tcMar>
            <w:vAlign w:val="center"/>
          </w:tcPr>
          <w:p>
            <w:r>
              <w:rPr>
                <w:sz w:val="19"/>
                <w:szCs w:val="19"/>
              </w:rPr>
              <w:t xml:space="preserve">UTR</w:t>
            </w:r>
          </w:p>
        </w:tc>
        <w:tc>
          <w:tcPr>
            <w:tcW w:type="dxa" w:w="6400"/>
            <w:shd w:fill="FFFFFF" w:color="auto" w:val="clear"/>
            <w:tcMar>
              <w:top w:type="dxa" w:w="90"/>
              <w:left w:type="dxa" w:w="120"/>
              <w:bottom w:type="dxa" w:w="90"/>
              <w:right w:type="dxa" w:w="120"/>
            </w:tcMar>
            <w:vAlign w:val="center"/>
          </w:tcPr>
          <w:p>
            <w:r>
              <w:rPr>
                <w:sz w:val="19"/>
                <w:szCs w:val="19"/>
              </w:rPr>
              <w:t xml:space="preserve">Unique Transaction Reference number assigned to a bank transaction.</w:t>
            </w:r>
          </w:p>
        </w:tc>
      </w:tr>
      <w:tr>
        <w:tc>
          <w:tcPr>
            <w:tcW w:type="dxa" w:w="2200"/>
            <w:shd w:fill="F2F2F2" w:color="auto" w:val="clear"/>
            <w:tcMar>
              <w:top w:type="dxa" w:w="90"/>
              <w:left w:type="dxa" w:w="120"/>
              <w:bottom w:type="dxa" w:w="90"/>
              <w:right w:type="dxa" w:w="120"/>
            </w:tcMar>
            <w:vAlign w:val="center"/>
          </w:tcPr>
          <w:p>
            <w:r>
              <w:rPr>
                <w:sz w:val="19"/>
                <w:szCs w:val="19"/>
              </w:rPr>
              <w:t xml:space="preserve">Name Match Score</w:t>
            </w:r>
          </w:p>
        </w:tc>
        <w:tc>
          <w:tcPr>
            <w:tcW w:type="dxa" w:w="6400"/>
            <w:shd w:fill="F2F2F2" w:color="auto" w:val="clear"/>
            <w:tcMar>
              <w:top w:type="dxa" w:w="90"/>
              <w:left w:type="dxa" w:w="120"/>
              <w:bottom w:type="dxa" w:w="90"/>
              <w:right w:type="dxa" w:w="120"/>
            </w:tcMar>
            <w:vAlign w:val="center"/>
          </w:tcPr>
          <w:p>
            <w:r>
              <w:rPr>
                <w:sz w:val="19"/>
                <w:szCs w:val="19"/>
              </w:rPr>
              <w:t xml:space="preserve">A 0–100 confidence score comparing two names using fuzzy string matching.</w:t>
            </w:r>
          </w:p>
        </w:tc>
      </w:tr>
      <w:tr>
        <w:tc>
          <w:tcPr>
            <w:tcW w:type="dxa" w:w="2200"/>
            <w:shd w:fill="FFFFFF" w:color="auto" w:val="clear"/>
            <w:tcMar>
              <w:top w:type="dxa" w:w="90"/>
              <w:left w:type="dxa" w:w="120"/>
              <w:bottom w:type="dxa" w:w="90"/>
              <w:right w:type="dxa" w:w="120"/>
            </w:tcMar>
            <w:vAlign w:val="center"/>
          </w:tcPr>
          <w:p>
            <w:r>
              <w:rPr>
                <w:sz w:val="19"/>
                <w:szCs w:val="19"/>
              </w:rPr>
              <w:t xml:space="preserve">Batch</w:t>
            </w:r>
          </w:p>
        </w:tc>
        <w:tc>
          <w:tcPr>
            <w:tcW w:type="dxa" w:w="6400"/>
            <w:shd w:fill="FFFFFF" w:color="auto" w:val="clear"/>
            <w:tcMar>
              <w:top w:type="dxa" w:w="90"/>
              <w:left w:type="dxa" w:w="120"/>
              <w:bottom w:type="dxa" w:w="90"/>
              <w:right w:type="dxa" w:w="120"/>
            </w:tcMar>
            <w:vAlign w:val="center"/>
          </w:tcPr>
          <w:p>
            <w:r>
              <w:rPr>
                <w:sz w:val="19"/>
                <w:szCs w:val="19"/>
              </w:rPr>
              <w:t xml:space="preserve">A group of verification records submitted together for asynchronous bulk processing.</w:t>
            </w:r>
          </w:p>
        </w:tc>
      </w:tr>
      <w:tr>
        <w:tc>
          <w:tcPr>
            <w:tcW w:type="dxa" w:w="2200"/>
            <w:shd w:fill="F2F2F2" w:color="auto" w:val="clear"/>
            <w:tcMar>
              <w:top w:type="dxa" w:w="90"/>
              <w:left w:type="dxa" w:w="120"/>
              <w:bottom w:type="dxa" w:w="90"/>
              <w:right w:type="dxa" w:w="120"/>
            </w:tcMar>
            <w:vAlign w:val="center"/>
          </w:tcPr>
          <w:p>
            <w:r>
              <w:rPr>
                <w:sz w:val="19"/>
                <w:szCs w:val="19"/>
              </w:rPr>
              <w:t xml:space="preserve">Webhook</w:t>
            </w:r>
          </w:p>
        </w:tc>
        <w:tc>
          <w:tcPr>
            <w:tcW w:type="dxa" w:w="6400"/>
            <w:shd w:fill="F2F2F2" w:color="auto" w:val="clear"/>
            <w:tcMar>
              <w:top w:type="dxa" w:w="90"/>
              <w:left w:type="dxa" w:w="120"/>
              <w:bottom w:type="dxa" w:w="90"/>
              <w:right w:type="dxa" w:w="120"/>
            </w:tcMar>
            <w:vAlign w:val="center"/>
          </w:tcPr>
          <w:p>
            <w:r>
              <w:rPr>
                <w:sz w:val="19"/>
                <w:szCs w:val="19"/>
              </w:rPr>
              <w:t xml:space="preserve">An HTTP callback used to push event notifications to a merchant's server.</w:t>
            </w:r>
          </w:p>
        </w:tc>
      </w:tr>
    </w:tbl>
    <w:sectPr>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Account Verification API Documentation</dc:title>
  <dc:creator>API Documentation Generator</dc:creator>
  <cp:lastModifiedBy>Un-named</cp:lastModifiedBy>
  <cp:revision>1</cp:revision>
  <dcterms:created xsi:type="dcterms:W3CDTF">2026-08-07T11:58:31.309Z</dcterms:created>
  <dcterms:modified xsi:type="dcterms:W3CDTF">2026-08-07T11:58:31.309Z</dcterms:modified>
</cp:coreProperties>
</file>

<file path=docProps/custom.xml><?xml version="1.0" encoding="utf-8"?>
<Properties xmlns="http://schemas.openxmlformats.org/officeDocument/2006/custom-properties" xmlns:vt="http://schemas.openxmlformats.org/officeDocument/2006/docPropsVTypes"/>
</file>