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35" w:rsidRDefault="00961F1C" w:rsidP="00961F1C">
      <w:pPr>
        <w:spacing w:before="900" w:after="200"/>
        <w:jc w:val="center"/>
      </w:pPr>
      <w:r>
        <w:rPr>
          <w:b/>
          <w:bCs/>
          <w:color w:val="1F4E79"/>
          <w:sz w:val="48"/>
          <w:szCs w:val="48"/>
        </w:rPr>
        <w:t>Recharge API Documentation Explained</w:t>
      </w:r>
      <w:bookmarkStart w:id="0" w:name="_GoBack"/>
      <w:bookmarkEnd w:id="0"/>
    </w:p>
    <w:p w:rsidR="0095103A" w:rsidRDefault="00961F1C">
      <w:pPr>
        <w:spacing w:after="120" w:line="300" w:lineRule="auto"/>
      </w:pPr>
      <w:r>
        <w:t xml:space="preserve">Last Updated: </w:t>
      </w:r>
      <w:r>
        <w:rPr>
          <w:b/>
          <w:bCs/>
          <w:color w:val="C0392B"/>
        </w:rPr>
        <w:t>[</w:t>
      </w:r>
      <w:r w:rsidR="00170435">
        <w:rPr>
          <w:b/>
          <w:bCs/>
          <w:color w:val="C0392B"/>
        </w:rPr>
        <w:t>20-07-2026</w:t>
      </w:r>
      <w:proofErr w:type="gramStart"/>
      <w:r>
        <w:rPr>
          <w:b/>
          <w:bCs/>
          <w:color w:val="C0392B"/>
        </w:rPr>
        <w:t>]</w:t>
      </w:r>
      <w:r>
        <w:t xml:space="preserve">  |</w:t>
      </w:r>
      <w:proofErr w:type="gramEnd"/>
      <w:r>
        <w:t xml:space="preserve">  By </w:t>
      </w:r>
      <w:r>
        <w:rPr>
          <w:b/>
          <w:bCs/>
          <w:color w:val="C0392B"/>
        </w:rPr>
        <w:t>[</w:t>
      </w:r>
      <w:proofErr w:type="spellStart"/>
      <w:r w:rsidR="00170435">
        <w:rPr>
          <w:b/>
          <w:bCs/>
          <w:color w:val="C0392B"/>
        </w:rPr>
        <w:t>Ankit</w:t>
      </w:r>
      <w:proofErr w:type="spellEnd"/>
      <w:r>
        <w:rPr>
          <w:b/>
          <w:bCs/>
          <w:color w:val="C0392B"/>
        </w:rPr>
        <w:t>]</w:t>
      </w:r>
      <w:r>
        <w:t>, Noble Web Studio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INTRO</w:t>
      </w:r>
    </w:p>
    <w:p w:rsidR="0095103A" w:rsidRDefault="00961F1C">
      <w:pPr>
        <w:spacing w:after="120" w:line="300" w:lineRule="auto"/>
      </w:pPr>
      <w:r>
        <w:t>Good</w:t>
      </w:r>
      <w:r>
        <w:t xml:space="preserve"> recharge API documentation is the difference between </w:t>
      </w:r>
      <w:proofErr w:type="gramStart"/>
      <w:r>
        <w:t>a 2</w:t>
      </w:r>
      <w:proofErr w:type="gramEnd"/>
      <w:r>
        <w:t xml:space="preserve">-day integration and a 2-week struggle. Yet most developers open a provider's docs and face the same questions: what do these endpoints actually do, why are there PENDING states, what is a </w:t>
      </w:r>
      <w:proofErr w:type="spellStart"/>
      <w:r>
        <w:t>webhook</w:t>
      </w:r>
      <w:proofErr w:type="spellEnd"/>
      <w:r>
        <w:t xml:space="preserve"> si</w:t>
      </w:r>
      <w:r>
        <w:t>gnature, and which error codes must my software handle before going live?</w:t>
      </w:r>
    </w:p>
    <w:p w:rsidR="0095103A" w:rsidRDefault="00961F1C">
      <w:pPr>
        <w:spacing w:after="120" w:line="300" w:lineRule="auto"/>
      </w:pPr>
      <w:r>
        <w:t xml:space="preserve">This guide explains recharge API documentation section by section — authentication, every core endpoint, </w:t>
      </w:r>
      <w:proofErr w:type="spellStart"/>
      <w:r>
        <w:t>webhooks</w:t>
      </w:r>
      <w:proofErr w:type="spellEnd"/>
      <w:r>
        <w:t>, error codes and sandbox testing — with real request/response exampl</w:t>
      </w:r>
      <w:r>
        <w:t>es. Whether you're integrating any provider's recharge API into your software or evaluating documentation before buying, by the end you'll be able to read any recharge API doc like a senior developer.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TABLE OF CONTENTS (jump links)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>What is Recharge API Documentation (and Why It Decides Your Integration Speed)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Recharge API </w:t>
      </w:r>
      <w:proofErr w:type="spellStart"/>
      <w:r>
        <w:t>vs</w:t>
      </w:r>
      <w:proofErr w:type="spellEnd"/>
      <w:r>
        <w:t xml:space="preserve"> "Recharge Payments" — Don't Confuse the Two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>Section 1: Authentication — Keys, Headers &amp; IP Whitelisting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Section 2: Environments — Sandbox </w:t>
      </w:r>
      <w:proofErr w:type="spellStart"/>
      <w:r>
        <w:t>vs</w:t>
      </w:r>
      <w:proofErr w:type="spellEnd"/>
      <w:r>
        <w:t xml:space="preserve"> Production Base URLs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>Section 3: The Core Endpoints, Explained One by One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Section 4: </w:t>
      </w:r>
      <w:proofErr w:type="spellStart"/>
      <w:r>
        <w:t>Webhooks</w:t>
      </w:r>
      <w:proofErr w:type="spellEnd"/>
      <w:r>
        <w:t xml:space="preserve"> (</w:t>
      </w:r>
      <w:proofErr w:type="spellStart"/>
      <w:r>
        <w:t>Callbacks</w:t>
      </w:r>
      <w:proofErr w:type="spellEnd"/>
      <w:r>
        <w:t>) — How Final Status Reaches Your Software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>Section 5: Error Codes — The Table Your Software Must Handle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>Section 6: Sandbox Testing — Simulating Every Scenario Before Go-Live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>How to Judge Recharge API Documentation Quality (7-Point Checklist)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>What Noble Web Studio's Recharge API Documentation Includes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>FAQs</w:t>
      </w:r>
    </w:p>
    <w:p w:rsidR="0095103A" w:rsidRDefault="00961F1C">
      <w:pPr>
        <w:pStyle w:val="ListParagraph"/>
        <w:numPr>
          <w:ilvl w:val="0"/>
          <w:numId w:val="2"/>
        </w:numPr>
        <w:spacing w:after="80" w:line="280" w:lineRule="auto"/>
      </w:pPr>
      <w:r>
        <w:t>Conclusion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>What is Recharge API Documentation (and Why It Decides Your Integration Speed)</w:t>
      </w:r>
    </w:p>
    <w:p w:rsidR="0095103A" w:rsidRDefault="00961F1C">
      <w:pPr>
        <w:spacing w:after="120" w:line="300" w:lineRule="auto"/>
      </w:pPr>
      <w:r>
        <w:t>Recharge API documentation is the technical manual of a recharge API — it defines how your software talks to the provider's system: which URLs to call, what parameters to send, what responses mean, and what to do when things go wrong. A recharge API proces</w:t>
      </w:r>
      <w:r>
        <w:t xml:space="preserve">ses prepaid mobile, </w:t>
      </w:r>
      <w:proofErr w:type="spellStart"/>
      <w:r>
        <w:t>postpaid</w:t>
      </w:r>
      <w:proofErr w:type="spellEnd"/>
      <w:r>
        <w:t xml:space="preserve">, DTH and data card recharges on a prepaid wallet model; the documentation is your only </w:t>
      </w:r>
      <w:proofErr w:type="gramStart"/>
      <w:r>
        <w:t>reliable</w:t>
      </w:r>
      <w:proofErr w:type="gramEnd"/>
      <w:r>
        <w:t xml:space="preserve"> map of that system.</w:t>
      </w:r>
    </w:p>
    <w:p w:rsidR="0095103A" w:rsidRDefault="00961F1C">
      <w:pPr>
        <w:spacing w:after="120" w:line="300" w:lineRule="auto"/>
      </w:pPr>
      <w:r>
        <w:lastRenderedPageBreak/>
        <w:t>Complete recharge API documentation always contains six parts: authentication, environments (sandbox/production</w:t>
      </w:r>
      <w:r>
        <w:t xml:space="preserve">), endpoint reference, </w:t>
      </w:r>
      <w:proofErr w:type="spellStart"/>
      <w:r>
        <w:t>webhook</w:t>
      </w:r>
      <w:proofErr w:type="spellEnd"/>
      <w:r>
        <w:t xml:space="preserve"> specification, error codes, and testing guidance. If any of these is missing from a provider's docs, your developers will spend days on trial-and-error support tickets — which is why experienced teams read the documentation B</w:t>
      </w:r>
      <w:r>
        <w:t>EFORE choosing the provider, not after.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 — entity disambiguation; captures confused search traffic and clarifies topic for Google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 xml:space="preserve">Recharge API </w:t>
      </w:r>
      <w:proofErr w:type="spellStart"/>
      <w:r>
        <w:rPr>
          <w:color w:val="1F4E79"/>
        </w:rPr>
        <w:t>vs</w:t>
      </w:r>
      <w:proofErr w:type="spellEnd"/>
      <w:r>
        <w:rPr>
          <w:color w:val="1F4E79"/>
        </w:rPr>
        <w:t xml:space="preserve"> "Recharge Payments" — </w:t>
      </w:r>
      <w:proofErr w:type="gramStart"/>
      <w:r>
        <w:rPr>
          <w:color w:val="1F4E79"/>
        </w:rPr>
        <w:t>Don't</w:t>
      </w:r>
      <w:proofErr w:type="gramEnd"/>
      <w:r>
        <w:rPr>
          <w:color w:val="1F4E79"/>
        </w:rPr>
        <w:t xml:space="preserve"> Confuse the Two</w:t>
      </w:r>
    </w:p>
    <w:p w:rsidR="0095103A" w:rsidRDefault="00961F1C">
      <w:pPr>
        <w:spacing w:after="120" w:line="300" w:lineRule="auto"/>
      </w:pPr>
      <w:r>
        <w:t>A quick clarification, because Google mixes these two and develo</w:t>
      </w:r>
      <w:r>
        <w:t>pers land on the wrong docs every day: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3939"/>
        <w:gridCol w:w="3900"/>
      </w:tblGrid>
      <w:tr w:rsidR="009510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21" w:type="dxa"/>
            <w:shd w:val="clear" w:color="auto" w:fill="1F4E79"/>
          </w:tcPr>
          <w:p w:rsidR="0095103A" w:rsidRDefault="0095103A"/>
        </w:tc>
        <w:tc>
          <w:tcPr>
            <w:tcW w:w="3939" w:type="dxa"/>
            <w:shd w:val="clear" w:color="auto" w:fill="1F4E79"/>
          </w:tcPr>
          <w:p w:rsidR="0095103A" w:rsidRDefault="00961F1C">
            <w:r>
              <w:rPr>
                <w:b/>
                <w:bCs/>
                <w:color w:val="FFFFFF"/>
                <w:sz w:val="20"/>
                <w:szCs w:val="20"/>
              </w:rPr>
              <w:t>Recharge API (India)</w:t>
            </w:r>
          </w:p>
        </w:tc>
        <w:tc>
          <w:tcPr>
            <w:tcW w:w="3900" w:type="dxa"/>
            <w:shd w:val="clear" w:color="auto" w:fill="1F4E79"/>
          </w:tcPr>
          <w:p w:rsidR="0095103A" w:rsidRDefault="00961F1C">
            <w:r>
              <w:rPr>
                <w:b/>
                <w:bCs/>
                <w:color w:val="FFFFFF"/>
                <w:sz w:val="20"/>
                <w:szCs w:val="20"/>
              </w:rPr>
              <w:t>Recharge Payments (rechargepayments.com)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1521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What it is</w:t>
            </w:r>
          </w:p>
        </w:tc>
        <w:tc>
          <w:tcPr>
            <w:tcW w:w="3939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API for mobile/DTH/data card recharges and bill payments in India</w:t>
            </w:r>
          </w:p>
        </w:tc>
        <w:tc>
          <w:tcPr>
            <w:tcW w:w="3900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 xml:space="preserve">A US-based subscription-billing platform for </w:t>
            </w:r>
            <w:proofErr w:type="spellStart"/>
            <w:r>
              <w:rPr>
                <w:sz w:val="20"/>
                <w:szCs w:val="20"/>
              </w:rPr>
              <w:t>Shopify</w:t>
            </w:r>
            <w:proofErr w:type="spellEnd"/>
            <w:r>
              <w:rPr>
                <w:sz w:val="20"/>
                <w:szCs w:val="20"/>
              </w:rPr>
              <w:t xml:space="preserve"> stores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1521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Used for</w:t>
            </w:r>
          </w:p>
        </w:tc>
        <w:tc>
          <w:tcPr>
            <w:tcW w:w="3939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 xml:space="preserve">Recharge software, B2B </w:t>
            </w:r>
            <w:proofErr w:type="spellStart"/>
            <w:r>
              <w:rPr>
                <w:sz w:val="20"/>
                <w:szCs w:val="20"/>
              </w:rPr>
              <w:t>fintech</w:t>
            </w:r>
            <w:proofErr w:type="spellEnd"/>
            <w:r>
              <w:rPr>
                <w:sz w:val="20"/>
                <w:szCs w:val="20"/>
              </w:rPr>
              <w:t xml:space="preserve"> portals, retailer apps</w:t>
            </w:r>
          </w:p>
        </w:tc>
        <w:tc>
          <w:tcPr>
            <w:tcW w:w="3900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Recurring product subscriptions on e-commerce stores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1521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Core objects</w:t>
            </w:r>
          </w:p>
        </w:tc>
        <w:tc>
          <w:tcPr>
            <w:tcW w:w="3939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Operators, circles, plans, wallet, transactions</w:t>
            </w:r>
          </w:p>
        </w:tc>
        <w:tc>
          <w:tcPr>
            <w:tcW w:w="3900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Subscriptions, charges, customers, orders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1521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Region</w:t>
            </w:r>
          </w:p>
        </w:tc>
        <w:tc>
          <w:tcPr>
            <w:tcW w:w="3939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India (</w:t>
            </w:r>
            <w:proofErr w:type="spellStart"/>
            <w:r>
              <w:rPr>
                <w:sz w:val="20"/>
                <w:szCs w:val="20"/>
              </w:rPr>
              <w:t>Airtel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Jio</w:t>
            </w:r>
            <w:proofErr w:type="spellEnd"/>
            <w:r>
              <w:rPr>
                <w:sz w:val="20"/>
                <w:szCs w:val="20"/>
              </w:rPr>
              <w:t>, Vi, BSNL, DTH operators)</w:t>
            </w:r>
          </w:p>
        </w:tc>
        <w:tc>
          <w:tcPr>
            <w:tcW w:w="3900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 xml:space="preserve">Global e-commerce, mainly </w:t>
            </w:r>
            <w:proofErr w:type="spellStart"/>
            <w:r>
              <w:rPr>
                <w:sz w:val="20"/>
                <w:szCs w:val="20"/>
              </w:rPr>
              <w:t>Shopify</w:t>
            </w:r>
            <w:proofErr w:type="spellEnd"/>
          </w:p>
        </w:tc>
      </w:tr>
    </w:tbl>
    <w:p w:rsidR="0095103A" w:rsidRDefault="00961F1C">
      <w:pPr>
        <w:spacing w:after="120" w:line="300" w:lineRule="auto"/>
      </w:pPr>
      <w:r>
        <w:t xml:space="preserve">If you're building recharge software for the Indian market, the </w:t>
      </w:r>
      <w:proofErr w:type="spellStart"/>
      <w:r>
        <w:t>Shopify</w:t>
      </w:r>
      <w:proofErr w:type="spellEnd"/>
      <w:r>
        <w:t xml:space="preserve"> "Recharge"</w:t>
      </w:r>
      <w:r>
        <w:t xml:space="preserve"> developer portal is not what you need — everything below is about the Indian mobile recharge API stack.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>Section 1: Authentication — Keys, Headers &amp; IP Whitelisting</w:t>
      </w:r>
    </w:p>
    <w:p w:rsidR="0095103A" w:rsidRDefault="00961F1C">
      <w:pPr>
        <w:spacing w:after="120" w:line="300" w:lineRule="auto"/>
      </w:pPr>
      <w:r>
        <w:t>The first page of any recharge API documentation defines how requests prove their identi</w:t>
      </w:r>
      <w:r>
        <w:t>ty. The industry-standard pattern uses three layers together: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Content-Type: application/</w:t>
      </w:r>
      <w:proofErr w:type="spellStart"/>
      <w:r>
        <w:rPr>
          <w:rFonts w:ascii="Consolas" w:eastAsia="Consolas" w:hAnsi="Consolas" w:cs="Consolas"/>
          <w:sz w:val="18"/>
          <w:szCs w:val="18"/>
        </w:rPr>
        <w:t>json</w:t>
      </w:r>
      <w:proofErr w:type="spellEnd"/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X-Member-Id: YOUR_MEMBER_ID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X-</w:t>
      </w:r>
      <w:proofErr w:type="spellStart"/>
      <w:r>
        <w:rPr>
          <w:rFonts w:ascii="Consolas" w:eastAsia="Consolas" w:hAnsi="Consolas" w:cs="Consolas"/>
          <w:sz w:val="18"/>
          <w:szCs w:val="18"/>
        </w:rPr>
        <w:t>Api</w:t>
      </w:r>
      <w:proofErr w:type="spellEnd"/>
      <w:r>
        <w:rPr>
          <w:rFonts w:ascii="Consolas" w:eastAsia="Consolas" w:hAnsi="Consolas" w:cs="Consolas"/>
          <w:sz w:val="18"/>
          <w:szCs w:val="18"/>
        </w:rPr>
        <w:t>-Key: YOUR_API_KEY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X-</w:t>
      </w:r>
      <w:proofErr w:type="spellStart"/>
      <w:r>
        <w:rPr>
          <w:rFonts w:ascii="Consolas" w:eastAsia="Consolas" w:hAnsi="Consolas" w:cs="Consolas"/>
          <w:sz w:val="18"/>
          <w:szCs w:val="18"/>
        </w:rPr>
        <w:t>Api</w:t>
      </w:r>
      <w:proofErr w:type="spellEnd"/>
      <w:r>
        <w:rPr>
          <w:rFonts w:ascii="Consolas" w:eastAsia="Consolas" w:hAnsi="Consolas" w:cs="Consolas"/>
          <w:sz w:val="18"/>
          <w:szCs w:val="18"/>
        </w:rPr>
        <w:t>-Secret: YOUR_API_SECRET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rPr>
          <w:b/>
          <w:bCs/>
        </w:rPr>
        <w:t xml:space="preserve">API Key + Secret: </w:t>
      </w:r>
      <w:r>
        <w:t xml:space="preserve">issued per member at </w:t>
      </w:r>
      <w:proofErr w:type="spellStart"/>
      <w:r>
        <w:t>onboarding</w:t>
      </w:r>
      <w:proofErr w:type="spellEnd"/>
      <w:r>
        <w:t>. The secret must live only on y</w:t>
      </w:r>
      <w:r>
        <w:t>our server — never in mobile apps, browser JavaScript or public repos.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rPr>
          <w:b/>
          <w:bCs/>
        </w:rPr>
        <w:t xml:space="preserve">IP whitelisting: </w:t>
      </w:r>
      <w:r>
        <w:t>the provider accepts requests only from your registered static server IPs. Requests from anywhere else are rejected regardless of valid keys — this is why a correct key</w:t>
      </w:r>
      <w:r>
        <w:t xml:space="preserve"> can still return an "IP not whitelisted" error.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rPr>
          <w:b/>
          <w:bCs/>
        </w:rPr>
        <w:t xml:space="preserve">HTTPS only: </w:t>
      </w:r>
      <w:r>
        <w:t>all traffic is TLS-encrypted; documentation that permits plain HTTP anywhere is an instant red flag.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 xml:space="preserve">Section 2: Environments — Sandbox </w:t>
      </w:r>
      <w:proofErr w:type="spellStart"/>
      <w:r>
        <w:rPr>
          <w:color w:val="1F4E79"/>
        </w:rPr>
        <w:t>vs</w:t>
      </w:r>
      <w:proofErr w:type="spellEnd"/>
      <w:r>
        <w:rPr>
          <w:color w:val="1F4E79"/>
        </w:rPr>
        <w:t xml:space="preserve"> Production Base URLs</w:t>
      </w:r>
    </w:p>
    <w:p w:rsidR="0095103A" w:rsidRDefault="00961F1C">
      <w:pPr>
        <w:spacing w:after="120" w:line="300" w:lineRule="auto"/>
      </w:pPr>
      <w:r>
        <w:t xml:space="preserve">Good documentation gives you two </w:t>
      </w:r>
      <w:r>
        <w:t>complete environments with identical behaviour: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4680"/>
        <w:gridCol w:w="2340"/>
      </w:tblGrid>
      <w:tr w:rsidR="009510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40" w:type="dxa"/>
            <w:shd w:val="clear" w:color="auto" w:fill="1F4E79"/>
          </w:tcPr>
          <w:p w:rsidR="0095103A" w:rsidRDefault="00961F1C">
            <w:r>
              <w:rPr>
                <w:b/>
                <w:bCs/>
                <w:color w:val="FFFFFF"/>
                <w:sz w:val="20"/>
                <w:szCs w:val="20"/>
              </w:rPr>
              <w:t>Environment</w:t>
            </w:r>
          </w:p>
        </w:tc>
        <w:tc>
          <w:tcPr>
            <w:tcW w:w="4680" w:type="dxa"/>
            <w:shd w:val="clear" w:color="auto" w:fill="1F4E79"/>
          </w:tcPr>
          <w:p w:rsidR="0095103A" w:rsidRDefault="00961F1C">
            <w:r>
              <w:rPr>
                <w:b/>
                <w:bCs/>
                <w:color w:val="FFFFFF"/>
                <w:sz w:val="20"/>
                <w:szCs w:val="20"/>
              </w:rPr>
              <w:t>Purpose</w:t>
            </w:r>
          </w:p>
        </w:tc>
        <w:tc>
          <w:tcPr>
            <w:tcW w:w="2340" w:type="dxa"/>
            <w:shd w:val="clear" w:color="auto" w:fill="1F4E79"/>
          </w:tcPr>
          <w:p w:rsidR="0095103A" w:rsidRDefault="00961F1C">
            <w:r>
              <w:rPr>
                <w:b/>
                <w:bCs/>
                <w:color w:val="FFFFFF"/>
                <w:sz w:val="20"/>
                <w:szCs w:val="20"/>
              </w:rPr>
              <w:t>Money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Sandbox</w:t>
            </w:r>
          </w:p>
        </w:tc>
        <w:tc>
          <w:tcPr>
            <w:tcW w:w="4680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Integration development and failure-case testing</w:t>
            </w:r>
          </w:p>
        </w:tc>
        <w:tc>
          <w:tcPr>
            <w:tcW w:w="2340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Test balance — no real money moves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Production</w:t>
            </w:r>
          </w:p>
        </w:tc>
        <w:tc>
          <w:tcPr>
            <w:tcW w:w="4680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Live transactions after go-live approval</w:t>
            </w:r>
          </w:p>
        </w:tc>
        <w:tc>
          <w:tcPr>
            <w:tcW w:w="2340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 xml:space="preserve">Real wallet, real recharges, </w:t>
            </w:r>
            <w:r>
              <w:rPr>
                <w:sz w:val="20"/>
                <w:szCs w:val="20"/>
              </w:rPr>
              <w:lastRenderedPageBreak/>
              <w:t>real commissions</w:t>
            </w:r>
          </w:p>
        </w:tc>
      </w:tr>
    </w:tbl>
    <w:p w:rsidR="0095103A" w:rsidRDefault="00961F1C">
      <w:pPr>
        <w:spacing w:after="120" w:line="300" w:lineRule="auto"/>
      </w:pPr>
      <w:r>
        <w:lastRenderedPageBreak/>
        <w:t xml:space="preserve">Your code should read the base URL and keys from configuration (environment variables), so switching from sandbox to production is a </w:t>
      </w:r>
      <w:proofErr w:type="spellStart"/>
      <w:r>
        <w:t>config</w:t>
      </w:r>
      <w:proofErr w:type="spellEnd"/>
      <w:r>
        <w:t xml:space="preserve"> change — never a code change. If a provider's documentation has no sa</w:t>
      </w:r>
      <w:r>
        <w:t>ndbox at all, expect to test with real money: a serious red flag covered in the checklist below.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 — the heart of the article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>Section 3: The Core Endpoints, Explained One by One</w:t>
      </w:r>
    </w:p>
    <w:p w:rsidR="0095103A" w:rsidRDefault="00961F1C">
      <w:pPr>
        <w:spacing w:after="120" w:line="300" w:lineRule="auto"/>
      </w:pPr>
      <w:proofErr w:type="gramStart"/>
      <w:r>
        <w:t>Every recharge API documentation</w:t>
      </w:r>
      <w:proofErr w:type="gramEnd"/>
      <w:r>
        <w:t xml:space="preserve"> revolves around six endpoint families. Here </w:t>
      </w:r>
      <w:r>
        <w:t>is what each does, when your software calls it, and what the exchange looks like.</w:t>
      </w:r>
    </w:p>
    <w:p w:rsidR="0095103A" w:rsidRDefault="00961F1C">
      <w:pPr>
        <w:pStyle w:val="Heading3"/>
        <w:spacing w:before="200" w:after="100"/>
      </w:pPr>
      <w:proofErr w:type="gramStart"/>
      <w:r>
        <w:t>3.1  Wallet</w:t>
      </w:r>
      <w:proofErr w:type="gramEnd"/>
      <w:r>
        <w:t xml:space="preserve"> Balance — GET /wallet/balance</w:t>
      </w:r>
    </w:p>
    <w:p w:rsidR="0095103A" w:rsidRDefault="00961F1C">
      <w:pPr>
        <w:spacing w:after="120" w:line="300" w:lineRule="auto"/>
      </w:pPr>
      <w:proofErr w:type="gramStart"/>
      <w:r>
        <w:t>Returns your current prepaid balance.</w:t>
      </w:r>
      <w:proofErr w:type="gramEnd"/>
      <w:r>
        <w:t xml:space="preserve"> Call it on your admin dashboard and before high-value batches; build a low-balance alert so re</w:t>
      </w:r>
      <w:r>
        <w:t>tailer transactions never fail for an avoidable reason.</w:t>
      </w:r>
    </w:p>
    <w:p w:rsidR="0095103A" w:rsidRDefault="00961F1C">
      <w:pPr>
        <w:pStyle w:val="Heading3"/>
        <w:spacing w:before="200" w:after="100"/>
      </w:pPr>
      <w:proofErr w:type="gramStart"/>
      <w:r>
        <w:t>3.2  Operator</w:t>
      </w:r>
      <w:proofErr w:type="gramEnd"/>
      <w:r>
        <w:t xml:space="preserve"> List — GET /operators</w:t>
      </w:r>
    </w:p>
    <w:p w:rsidR="0095103A" w:rsidRDefault="00961F1C">
      <w:pPr>
        <w:spacing w:after="120" w:line="300" w:lineRule="auto"/>
      </w:pPr>
      <w:r>
        <w:t xml:space="preserve">Returns supported operators with their codes (e.g., AT = </w:t>
      </w:r>
      <w:proofErr w:type="spellStart"/>
      <w:r>
        <w:t>Airtel</w:t>
      </w:r>
      <w:proofErr w:type="spellEnd"/>
      <w:r>
        <w:t xml:space="preserve">, JIO = </w:t>
      </w:r>
      <w:proofErr w:type="spellStart"/>
      <w:r>
        <w:t>Jio</w:t>
      </w:r>
      <w:proofErr w:type="spellEnd"/>
      <w:r>
        <w:t>, TP = Tata Play). Cache it, but refresh daily — operator codes change when operators merg</w:t>
      </w:r>
      <w:r>
        <w:t>e or add STV variants.</w:t>
      </w:r>
    </w:p>
    <w:p w:rsidR="0095103A" w:rsidRDefault="00961F1C">
      <w:pPr>
        <w:pStyle w:val="Heading3"/>
        <w:spacing w:before="200" w:after="100"/>
      </w:pPr>
      <w:proofErr w:type="gramStart"/>
      <w:r>
        <w:t>3.3  HLR</w:t>
      </w:r>
      <w:proofErr w:type="gramEnd"/>
      <w:r>
        <w:t xml:space="preserve"> / Operator Detection — GET /</w:t>
      </w:r>
      <w:proofErr w:type="spellStart"/>
      <w:r>
        <w:t>hlr</w:t>
      </w:r>
      <w:proofErr w:type="spellEnd"/>
      <w:r>
        <w:t>-check</w:t>
      </w:r>
    </w:p>
    <w:p w:rsidR="0095103A" w:rsidRDefault="00961F1C">
      <w:pPr>
        <w:spacing w:after="120" w:line="300" w:lineRule="auto"/>
      </w:pPr>
      <w:r>
        <w:t>Give it a mobile number; it returns the current operator and circle — including ported (MNP) numbers. Wiring this into your recharge form removes the single biggest cause of failed recharges: wrong operator selection by retailers.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GET /</w:t>
      </w:r>
      <w:proofErr w:type="spellStart"/>
      <w:r>
        <w:rPr>
          <w:rFonts w:ascii="Consolas" w:eastAsia="Consolas" w:hAnsi="Consolas" w:cs="Consolas"/>
          <w:sz w:val="18"/>
          <w:szCs w:val="18"/>
        </w:rPr>
        <w:t>hlr-check</w:t>
      </w:r>
      <w:proofErr w:type="gramStart"/>
      <w:r>
        <w:rPr>
          <w:rFonts w:ascii="Consolas" w:eastAsia="Consolas" w:hAnsi="Consolas" w:cs="Consolas"/>
          <w:sz w:val="18"/>
          <w:szCs w:val="18"/>
        </w:rPr>
        <w:t>?mobile</w:t>
      </w:r>
      <w:proofErr w:type="spellEnd"/>
      <w:proofErr w:type="gramEnd"/>
      <w:r>
        <w:rPr>
          <w:rFonts w:ascii="Consolas" w:eastAsia="Consolas" w:hAnsi="Consolas" w:cs="Consolas"/>
          <w:sz w:val="18"/>
          <w:szCs w:val="18"/>
        </w:rPr>
        <w:t>=98X</w:t>
      </w:r>
      <w:r>
        <w:rPr>
          <w:rFonts w:ascii="Consolas" w:eastAsia="Consolas" w:hAnsi="Consolas" w:cs="Consolas"/>
          <w:sz w:val="18"/>
          <w:szCs w:val="18"/>
        </w:rPr>
        <w:t>XXXXX10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</w:t>
      </w:r>
    </w:p>
    <w:p w:rsidR="0095103A" w:rsidRDefault="00961F1C">
      <w:pPr>
        <w:shd w:val="clear" w:color="auto" w:fill="F2F2F2"/>
      </w:pPr>
      <w:proofErr w:type="gramStart"/>
      <w:r>
        <w:rPr>
          <w:rFonts w:ascii="Consolas" w:eastAsia="Consolas" w:hAnsi="Consolas" w:cs="Consolas"/>
          <w:sz w:val="18"/>
          <w:szCs w:val="18"/>
        </w:rPr>
        <w:t>{ "</w:t>
      </w:r>
      <w:proofErr w:type="gramEnd"/>
      <w:r>
        <w:rPr>
          <w:rFonts w:ascii="Consolas" w:eastAsia="Consolas" w:hAnsi="Consolas" w:cs="Consolas"/>
          <w:sz w:val="18"/>
          <w:szCs w:val="18"/>
        </w:rPr>
        <w:t>status": "SUCCESS", "</w:t>
      </w:r>
      <w:proofErr w:type="spellStart"/>
      <w:r>
        <w:rPr>
          <w:rFonts w:ascii="Consolas" w:eastAsia="Consolas" w:hAnsi="Consolas" w:cs="Consolas"/>
          <w:sz w:val="18"/>
          <w:szCs w:val="18"/>
        </w:rPr>
        <w:t>operator_code</w:t>
      </w:r>
      <w:proofErr w:type="spellEnd"/>
      <w:r>
        <w:rPr>
          <w:rFonts w:ascii="Consolas" w:eastAsia="Consolas" w:hAnsi="Consolas" w:cs="Consolas"/>
          <w:sz w:val="18"/>
          <w:szCs w:val="18"/>
        </w:rPr>
        <w:t>": "JIO",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circle_code</w:t>
      </w:r>
      <w:proofErr w:type="spellEnd"/>
      <w:r>
        <w:rPr>
          <w:rFonts w:ascii="Consolas" w:eastAsia="Consolas" w:hAnsi="Consolas" w:cs="Consolas"/>
          <w:sz w:val="18"/>
          <w:szCs w:val="18"/>
        </w:rPr>
        <w:t>": "UPW", "</w:t>
      </w:r>
      <w:proofErr w:type="spellStart"/>
      <w:r>
        <w:rPr>
          <w:rFonts w:ascii="Consolas" w:eastAsia="Consolas" w:hAnsi="Consolas" w:cs="Consolas"/>
          <w:sz w:val="18"/>
          <w:szCs w:val="18"/>
        </w:rPr>
        <w:t>circle_name</w:t>
      </w:r>
      <w:proofErr w:type="spellEnd"/>
      <w:r>
        <w:rPr>
          <w:rFonts w:ascii="Consolas" w:eastAsia="Consolas" w:hAnsi="Consolas" w:cs="Consolas"/>
          <w:sz w:val="18"/>
          <w:szCs w:val="18"/>
        </w:rPr>
        <w:t>": "UP West</w:t>
      </w:r>
      <w:proofErr w:type="gramStart"/>
      <w:r>
        <w:rPr>
          <w:rFonts w:ascii="Consolas" w:eastAsia="Consolas" w:hAnsi="Consolas" w:cs="Consolas"/>
          <w:sz w:val="18"/>
          <w:szCs w:val="18"/>
        </w:rPr>
        <w:t>" }</w:t>
      </w:r>
      <w:proofErr w:type="gramEnd"/>
    </w:p>
    <w:p w:rsidR="0095103A" w:rsidRDefault="00961F1C">
      <w:pPr>
        <w:pStyle w:val="Heading3"/>
        <w:spacing w:before="200" w:after="100"/>
      </w:pPr>
      <w:proofErr w:type="gramStart"/>
      <w:r>
        <w:t>3.4  Browse</w:t>
      </w:r>
      <w:proofErr w:type="gramEnd"/>
      <w:r>
        <w:t xml:space="preserve"> Plans — GET /plans</w:t>
      </w:r>
    </w:p>
    <w:p w:rsidR="0095103A" w:rsidRDefault="00961F1C">
      <w:pPr>
        <w:spacing w:after="120" w:line="300" w:lineRule="auto"/>
      </w:pPr>
      <w:r>
        <w:t xml:space="preserve">Returns live recharge plans for an operator + circle, grouped by category (Unlimited, Data, </w:t>
      </w:r>
      <w:proofErr w:type="spellStart"/>
      <w:proofErr w:type="gramStart"/>
      <w:r>
        <w:t>Talktime</w:t>
      </w:r>
      <w:proofErr w:type="spellEnd"/>
      <w:proofErr w:type="gramEnd"/>
      <w:r>
        <w:t>). Show these ins</w:t>
      </w:r>
      <w:r>
        <w:t>ide your software so retailers never leave your app to check operator plans.</w:t>
      </w:r>
    </w:p>
    <w:p w:rsidR="0095103A" w:rsidRDefault="00961F1C">
      <w:pPr>
        <w:pStyle w:val="Heading3"/>
        <w:spacing w:before="200" w:after="100"/>
      </w:pPr>
      <w:proofErr w:type="gramStart"/>
      <w:r>
        <w:t>3.5  Recharge</w:t>
      </w:r>
      <w:proofErr w:type="gramEnd"/>
      <w:r>
        <w:t xml:space="preserve"> Request — POST /recharge (the core endpoint)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POST /recharge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{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mobile</w:t>
      </w:r>
      <w:proofErr w:type="gramEnd"/>
      <w:r>
        <w:rPr>
          <w:rFonts w:ascii="Consolas" w:eastAsia="Consolas" w:hAnsi="Consolas" w:cs="Consolas"/>
          <w:sz w:val="18"/>
          <w:szCs w:val="18"/>
        </w:rPr>
        <w:t>": "98XXXXXX10",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operator_code</w:t>
      </w:r>
      <w:proofErr w:type="spellEnd"/>
      <w:r>
        <w:rPr>
          <w:rFonts w:ascii="Consolas" w:eastAsia="Consolas" w:hAnsi="Consolas" w:cs="Consolas"/>
          <w:sz w:val="18"/>
          <w:szCs w:val="18"/>
        </w:rPr>
        <w:t>": "AT",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circle_code</w:t>
      </w:r>
      <w:proofErr w:type="spellEnd"/>
      <w:r>
        <w:rPr>
          <w:rFonts w:ascii="Consolas" w:eastAsia="Consolas" w:hAnsi="Consolas" w:cs="Consolas"/>
          <w:sz w:val="18"/>
          <w:szCs w:val="18"/>
        </w:rPr>
        <w:t>": "UPW",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amount</w:t>
      </w:r>
      <w:proofErr w:type="gramEnd"/>
      <w:r>
        <w:rPr>
          <w:rFonts w:ascii="Consolas" w:eastAsia="Consolas" w:hAnsi="Consolas" w:cs="Consolas"/>
          <w:sz w:val="18"/>
          <w:szCs w:val="18"/>
        </w:rPr>
        <w:t>": 299,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client_r</w:t>
      </w:r>
      <w:r>
        <w:rPr>
          <w:rFonts w:ascii="Consolas" w:eastAsia="Consolas" w:hAnsi="Consolas" w:cs="Consolas"/>
          <w:sz w:val="18"/>
          <w:szCs w:val="18"/>
        </w:rPr>
        <w:t>ef_id</w:t>
      </w:r>
      <w:proofErr w:type="spellEnd"/>
      <w:r>
        <w:rPr>
          <w:rFonts w:ascii="Consolas" w:eastAsia="Consolas" w:hAnsi="Consolas" w:cs="Consolas"/>
          <w:sz w:val="18"/>
          <w:szCs w:val="18"/>
        </w:rPr>
        <w:t>": "ORD202607200001"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}</w:t>
      </w:r>
    </w:p>
    <w:p w:rsidR="0095103A" w:rsidRDefault="00961F1C">
      <w:pPr>
        <w:spacing w:after="120" w:line="300" w:lineRule="auto"/>
      </w:pPr>
      <w:r>
        <w:rPr>
          <w:b/>
          <w:bCs/>
        </w:rPr>
        <w:t xml:space="preserve">The parameter that saves your business — </w:t>
      </w:r>
      <w:proofErr w:type="spellStart"/>
      <w:r>
        <w:rPr>
          <w:b/>
          <w:bCs/>
        </w:rPr>
        <w:t>client_ref_id</w:t>
      </w:r>
      <w:proofErr w:type="spellEnd"/>
      <w:r>
        <w:rPr>
          <w:b/>
          <w:bCs/>
        </w:rPr>
        <w:t xml:space="preserve">: </w:t>
      </w:r>
      <w:proofErr w:type="gramStart"/>
      <w:r>
        <w:t>YOUR</w:t>
      </w:r>
      <w:proofErr w:type="gramEnd"/>
      <w:r>
        <w:t xml:space="preserve"> unique ID per order. Documentation calls this the </w:t>
      </w:r>
      <w:proofErr w:type="spellStart"/>
      <w:r>
        <w:t>idempotency</w:t>
      </w:r>
      <w:proofErr w:type="spellEnd"/>
      <w:r>
        <w:t xml:space="preserve"> key: if you retry with the same </w:t>
      </w:r>
      <w:proofErr w:type="spellStart"/>
      <w:r>
        <w:t>client_ref_id</w:t>
      </w:r>
      <w:proofErr w:type="spellEnd"/>
      <w:r>
        <w:t>, the provider returns the existing transaction instead of r</w:t>
      </w:r>
      <w:r>
        <w:t>echarging twice. Every double-recharge disaster in this industry traces back to retries with a fresh reference ID.</w:t>
      </w:r>
    </w:p>
    <w:p w:rsidR="0095103A" w:rsidRDefault="00961F1C">
      <w:pPr>
        <w:spacing w:after="120" w:line="300" w:lineRule="auto"/>
      </w:pPr>
      <w:r>
        <w:lastRenderedPageBreak/>
        <w:t>The response arrives in one of three states — and your software must handle all three: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rPr>
          <w:b/>
          <w:bCs/>
        </w:rPr>
        <w:t xml:space="preserve">SUCCESS: </w:t>
      </w:r>
      <w:r>
        <w:t xml:space="preserve">recharge done; store the </w:t>
      </w:r>
      <w:proofErr w:type="spellStart"/>
      <w:r>
        <w:t>txn_id</w:t>
      </w:r>
      <w:proofErr w:type="spellEnd"/>
      <w:r>
        <w:t xml:space="preserve"> and </w:t>
      </w:r>
      <w:proofErr w:type="spellStart"/>
      <w:r>
        <w:t>operator_</w:t>
      </w:r>
      <w:r>
        <w:t>ref</w:t>
      </w:r>
      <w:proofErr w:type="spellEnd"/>
      <w:r>
        <w:t xml:space="preserve"> (the operator's own reference — your proof in customer disputes).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rPr>
          <w:b/>
          <w:bCs/>
        </w:rPr>
        <w:t xml:space="preserve">PENDING: </w:t>
      </w:r>
      <w:r>
        <w:t xml:space="preserve">in process at the operator. Show "processing" to the user; the final state arrives via </w:t>
      </w:r>
      <w:proofErr w:type="spellStart"/>
      <w:r>
        <w:t>webhook</w:t>
      </w:r>
      <w:proofErr w:type="spellEnd"/>
      <w:r>
        <w:t xml:space="preserve"> or the Status API. Never treat PENDING as failed, and never auto-retry it.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rPr>
          <w:b/>
          <w:bCs/>
        </w:rPr>
        <w:t>FAILED:</w:t>
      </w:r>
      <w:r>
        <w:rPr>
          <w:b/>
          <w:bCs/>
        </w:rPr>
        <w:t xml:space="preserve"> </w:t>
      </w:r>
      <w:r>
        <w:t xml:space="preserve">not processed; the amount auto-refunds to your wallet. Safe to re-attempt with a NEW </w:t>
      </w:r>
      <w:proofErr w:type="spellStart"/>
      <w:r>
        <w:t>client_ref_id</w:t>
      </w:r>
      <w:proofErr w:type="spellEnd"/>
      <w:r>
        <w:t>.</w:t>
      </w:r>
    </w:p>
    <w:p w:rsidR="0095103A" w:rsidRDefault="00961F1C">
      <w:pPr>
        <w:pStyle w:val="Heading3"/>
        <w:spacing w:before="200" w:after="100"/>
      </w:pPr>
      <w:proofErr w:type="gramStart"/>
      <w:r>
        <w:t>3.6  Transaction</w:t>
      </w:r>
      <w:proofErr w:type="gramEnd"/>
      <w:r>
        <w:t xml:space="preserve"> Status — GET /status</w:t>
      </w:r>
    </w:p>
    <w:p w:rsidR="0095103A" w:rsidRDefault="00961F1C">
      <w:pPr>
        <w:spacing w:after="120" w:line="300" w:lineRule="auto"/>
      </w:pPr>
      <w:r>
        <w:t xml:space="preserve">Look up any transaction by your </w:t>
      </w:r>
      <w:proofErr w:type="spellStart"/>
      <w:r>
        <w:t>client_ref_id</w:t>
      </w:r>
      <w:proofErr w:type="spellEnd"/>
      <w:r>
        <w:t>. Use it after timeouts (always check status before retrying) and as the</w:t>
      </w:r>
      <w:r>
        <w:t xml:space="preserve"> reconciliation source for your nightly reports.</w:t>
      </w:r>
    </w:p>
    <w:p w:rsidR="0095103A" w:rsidRDefault="00961F1C">
      <w:pPr>
        <w:pStyle w:val="Heading3"/>
        <w:spacing w:before="200" w:after="100"/>
      </w:pPr>
      <w:proofErr w:type="gramStart"/>
      <w:r>
        <w:t>3.7  Dispute</w:t>
      </w:r>
      <w:proofErr w:type="gramEnd"/>
      <w:r>
        <w:t xml:space="preserve"> API — POST /dispute</w:t>
      </w:r>
    </w:p>
    <w:p w:rsidR="0095103A" w:rsidRDefault="00961F1C">
      <w:pPr>
        <w:spacing w:after="120" w:line="300" w:lineRule="auto"/>
      </w:pPr>
      <w:r>
        <w:t xml:space="preserve">For the rare "SUCCESS but customer says not received" cases: raise a complaint programmatically, track its resolution TAT, and show the outcome inside your own panel instead </w:t>
      </w:r>
      <w:r>
        <w:t>of email chains.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 xml:space="preserve">Section 4: </w:t>
      </w:r>
      <w:proofErr w:type="spellStart"/>
      <w:r>
        <w:rPr>
          <w:color w:val="1F4E79"/>
        </w:rPr>
        <w:t>Webhooks</w:t>
      </w:r>
      <w:proofErr w:type="spellEnd"/>
      <w:r>
        <w:rPr>
          <w:color w:val="1F4E79"/>
        </w:rPr>
        <w:t xml:space="preserve"> (</w:t>
      </w:r>
      <w:proofErr w:type="spellStart"/>
      <w:r>
        <w:rPr>
          <w:color w:val="1F4E79"/>
        </w:rPr>
        <w:t>Callbacks</w:t>
      </w:r>
      <w:proofErr w:type="spellEnd"/>
      <w:r>
        <w:rPr>
          <w:color w:val="1F4E79"/>
        </w:rPr>
        <w:t>) — How Final Status Reaches Your Software</w:t>
      </w:r>
    </w:p>
    <w:p w:rsidR="0095103A" w:rsidRDefault="00961F1C">
      <w:pPr>
        <w:spacing w:after="120" w:line="300" w:lineRule="auto"/>
      </w:pPr>
      <w:r>
        <w:t xml:space="preserve">Instead of your software repeatedly polling the Status API, the provider POSTs the final status of every transaction to your registered </w:t>
      </w:r>
      <w:proofErr w:type="spellStart"/>
      <w:r>
        <w:t>callback</w:t>
      </w:r>
      <w:proofErr w:type="spellEnd"/>
      <w:r>
        <w:t xml:space="preserve"> URL: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POST https://yoursoftware.com/recharge-callback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{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event</w:t>
      </w:r>
      <w:proofErr w:type="gramEnd"/>
      <w:r>
        <w:rPr>
          <w:rFonts w:ascii="Consolas" w:eastAsia="Consolas" w:hAnsi="Consolas" w:cs="Consolas"/>
          <w:sz w:val="18"/>
          <w:szCs w:val="18"/>
        </w:rPr>
        <w:t>": "</w:t>
      </w:r>
      <w:proofErr w:type="spellStart"/>
      <w:r>
        <w:rPr>
          <w:rFonts w:ascii="Consolas" w:eastAsia="Consolas" w:hAnsi="Consolas" w:cs="Consolas"/>
          <w:sz w:val="18"/>
          <w:szCs w:val="18"/>
        </w:rPr>
        <w:t>recharge.status</w:t>
      </w:r>
      <w:proofErr w:type="spellEnd"/>
      <w:r>
        <w:rPr>
          <w:rFonts w:ascii="Consolas" w:eastAsia="Consolas" w:hAnsi="Consolas" w:cs="Consolas"/>
          <w:sz w:val="18"/>
          <w:szCs w:val="18"/>
        </w:rPr>
        <w:t>",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txn_id</w:t>
      </w:r>
      <w:proofErr w:type="spellEnd"/>
      <w:r>
        <w:rPr>
          <w:rFonts w:ascii="Consolas" w:eastAsia="Consolas" w:hAnsi="Consolas" w:cs="Consolas"/>
          <w:sz w:val="18"/>
          <w:szCs w:val="18"/>
        </w:rPr>
        <w:t>": "NWS20260720123456",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client_ref_id</w:t>
      </w:r>
      <w:proofErr w:type="spellEnd"/>
      <w:r>
        <w:rPr>
          <w:rFonts w:ascii="Consolas" w:eastAsia="Consolas" w:hAnsi="Consolas" w:cs="Consolas"/>
          <w:sz w:val="18"/>
          <w:szCs w:val="18"/>
        </w:rPr>
        <w:t>": "ORD202607200001",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status</w:t>
      </w:r>
      <w:proofErr w:type="gramEnd"/>
      <w:r>
        <w:rPr>
          <w:rFonts w:ascii="Consolas" w:eastAsia="Consolas" w:hAnsi="Consolas" w:cs="Consolas"/>
          <w:sz w:val="18"/>
          <w:szCs w:val="18"/>
        </w:rPr>
        <w:t>": "SUCCESS",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spellStart"/>
      <w:r>
        <w:rPr>
          <w:rFonts w:ascii="Consolas" w:eastAsia="Consolas" w:hAnsi="Consolas" w:cs="Consolas"/>
          <w:sz w:val="18"/>
          <w:szCs w:val="18"/>
        </w:rPr>
        <w:t>operator_ref</w:t>
      </w:r>
      <w:proofErr w:type="spellEnd"/>
      <w:r>
        <w:rPr>
          <w:rFonts w:ascii="Consolas" w:eastAsia="Consolas" w:hAnsi="Consolas" w:cs="Consolas"/>
          <w:sz w:val="18"/>
          <w:szCs w:val="18"/>
        </w:rPr>
        <w:t>": "AIRTEL987654321",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amount</w:t>
      </w:r>
      <w:proofErr w:type="gramEnd"/>
      <w:r>
        <w:rPr>
          <w:rFonts w:ascii="Consolas" w:eastAsia="Consolas" w:hAnsi="Consolas" w:cs="Consolas"/>
          <w:sz w:val="18"/>
          <w:szCs w:val="18"/>
        </w:rPr>
        <w:t>": 299,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 xml:space="preserve">  "</w:t>
      </w:r>
      <w:proofErr w:type="gramStart"/>
      <w:r>
        <w:rPr>
          <w:rFonts w:ascii="Consolas" w:eastAsia="Consolas" w:hAnsi="Consolas" w:cs="Consolas"/>
          <w:sz w:val="18"/>
          <w:szCs w:val="18"/>
        </w:rPr>
        <w:t>signature</w:t>
      </w:r>
      <w:proofErr w:type="gramEnd"/>
      <w:r>
        <w:rPr>
          <w:rFonts w:ascii="Consolas" w:eastAsia="Consolas" w:hAnsi="Consolas" w:cs="Consolas"/>
          <w:sz w:val="18"/>
          <w:szCs w:val="18"/>
        </w:rPr>
        <w:t>": "&lt;HMAC-SHA256</w:t>
      </w:r>
      <w:r>
        <w:rPr>
          <w:rFonts w:ascii="Consolas" w:eastAsia="Consolas" w:hAnsi="Consolas" w:cs="Consolas"/>
          <w:sz w:val="18"/>
          <w:szCs w:val="18"/>
        </w:rPr>
        <w:t xml:space="preserve"> of payload&gt;"</w:t>
      </w:r>
    </w:p>
    <w:p w:rsidR="0095103A" w:rsidRDefault="00961F1C">
      <w:pPr>
        <w:shd w:val="clear" w:color="auto" w:fill="F2F2F2"/>
      </w:pPr>
      <w:r>
        <w:rPr>
          <w:rFonts w:ascii="Consolas" w:eastAsia="Consolas" w:hAnsi="Consolas" w:cs="Consolas"/>
          <w:sz w:val="18"/>
          <w:szCs w:val="18"/>
        </w:rPr>
        <w:t>}</w:t>
      </w:r>
    </w:p>
    <w:p w:rsidR="0095103A" w:rsidRDefault="00961F1C">
      <w:pPr>
        <w:spacing w:after="120" w:line="300" w:lineRule="auto"/>
      </w:pPr>
      <w:r>
        <w:t xml:space="preserve">Documentation defines three </w:t>
      </w:r>
      <w:proofErr w:type="spellStart"/>
      <w:r>
        <w:t>webhook</w:t>
      </w:r>
      <w:proofErr w:type="spellEnd"/>
      <w:r>
        <w:t xml:space="preserve"> rules your implementation must follow:</w:t>
      </w:r>
    </w:p>
    <w:p w:rsidR="0095103A" w:rsidRDefault="00961F1C">
      <w:pPr>
        <w:pStyle w:val="ListParagraph"/>
        <w:numPr>
          <w:ilvl w:val="0"/>
          <w:numId w:val="4"/>
        </w:numPr>
        <w:spacing w:after="80" w:line="280" w:lineRule="auto"/>
      </w:pPr>
      <w:r>
        <w:rPr>
          <w:b/>
          <w:bCs/>
        </w:rPr>
        <w:t xml:space="preserve">Verify the signature: </w:t>
      </w:r>
      <w:proofErr w:type="spellStart"/>
      <w:r>
        <w:t>recompute</w:t>
      </w:r>
      <w:proofErr w:type="spellEnd"/>
      <w:r>
        <w:t xml:space="preserve"> HMAC-SHA256 of the raw payload with your API secret; reject mismatches. This is what stops fake "SUCCESS" </w:t>
      </w:r>
      <w:proofErr w:type="spellStart"/>
      <w:r>
        <w:t>callbacks</w:t>
      </w:r>
      <w:proofErr w:type="spellEnd"/>
      <w:r>
        <w:t xml:space="preserve"> from attackers.</w:t>
      </w:r>
    </w:p>
    <w:p w:rsidR="0095103A" w:rsidRDefault="00961F1C">
      <w:pPr>
        <w:pStyle w:val="ListParagraph"/>
        <w:numPr>
          <w:ilvl w:val="0"/>
          <w:numId w:val="4"/>
        </w:numPr>
        <w:spacing w:after="80" w:line="280" w:lineRule="auto"/>
      </w:pPr>
      <w:r>
        <w:rPr>
          <w:b/>
          <w:bCs/>
        </w:rPr>
        <w:t>R</w:t>
      </w:r>
      <w:r>
        <w:rPr>
          <w:b/>
          <w:bCs/>
        </w:rPr>
        <w:t xml:space="preserve">espond HTTP 200 fast </w:t>
      </w:r>
      <w:r>
        <w:t>(within ~5 seconds). Process heavy work asynchronously; slow responses trigger provider retries.</w:t>
      </w:r>
    </w:p>
    <w:p w:rsidR="0095103A" w:rsidRDefault="00961F1C">
      <w:pPr>
        <w:pStyle w:val="ListParagraph"/>
        <w:numPr>
          <w:ilvl w:val="0"/>
          <w:numId w:val="4"/>
        </w:numPr>
        <w:spacing w:after="80" w:line="280" w:lineRule="auto"/>
      </w:pPr>
      <w:r>
        <w:rPr>
          <w:b/>
          <w:bCs/>
        </w:rPr>
        <w:t xml:space="preserve">Be idempotent: </w:t>
      </w:r>
      <w:proofErr w:type="spellStart"/>
      <w:r>
        <w:t>webhooks</w:t>
      </w:r>
      <w:proofErr w:type="spellEnd"/>
      <w:r>
        <w:t xml:space="preserve"> can deliver twice. Use </w:t>
      </w:r>
      <w:proofErr w:type="spellStart"/>
      <w:r>
        <w:t>client_ref_id</w:t>
      </w:r>
      <w:proofErr w:type="spellEnd"/>
      <w:r>
        <w:t xml:space="preserve"> so a duplicate delivery never credits a customer twice.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 — error code table</w:t>
      </w:r>
      <w:r>
        <w:rPr>
          <w:b/>
          <w:bCs/>
          <w:color w:val="FFFFFF"/>
        </w:rPr>
        <w:t xml:space="preserve"> = snippet target for "recharge </w:t>
      </w:r>
      <w:proofErr w:type="spellStart"/>
      <w:r>
        <w:rPr>
          <w:b/>
          <w:bCs/>
          <w:color w:val="FFFFFF"/>
        </w:rPr>
        <w:t>api</w:t>
      </w:r>
      <w:proofErr w:type="spellEnd"/>
      <w:r>
        <w:rPr>
          <w:b/>
          <w:bCs/>
          <w:color w:val="FFFFFF"/>
        </w:rPr>
        <w:t xml:space="preserve"> error codes"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 xml:space="preserve">Section 5: Error Codes — </w:t>
      </w:r>
      <w:proofErr w:type="gramStart"/>
      <w:r>
        <w:rPr>
          <w:color w:val="1F4E79"/>
        </w:rPr>
        <w:t>The</w:t>
      </w:r>
      <w:proofErr w:type="gramEnd"/>
      <w:r>
        <w:rPr>
          <w:color w:val="1F4E79"/>
        </w:rPr>
        <w:t xml:space="preserve"> Table Your Software Must Handle</w:t>
      </w:r>
    </w:p>
    <w:p w:rsidR="0095103A" w:rsidRDefault="00961F1C">
      <w:pPr>
        <w:spacing w:after="120" w:line="300" w:lineRule="auto"/>
      </w:pPr>
      <w:r>
        <w:t>Error-code tables are where average documentation fails and good documentation shines. The standard set every recharge API uses (names vary, meani</w:t>
      </w:r>
      <w:r>
        <w:t>ngs don't):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3159"/>
        <w:gridCol w:w="3861"/>
      </w:tblGrid>
      <w:tr w:rsidR="0095103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40" w:type="dxa"/>
            <w:shd w:val="clear" w:color="auto" w:fill="1F4E79"/>
          </w:tcPr>
          <w:p w:rsidR="0095103A" w:rsidRDefault="00961F1C">
            <w:r>
              <w:rPr>
                <w:b/>
                <w:bCs/>
                <w:color w:val="FFFFFF"/>
                <w:sz w:val="20"/>
                <w:szCs w:val="20"/>
              </w:rPr>
              <w:t>Error Type</w:t>
            </w:r>
          </w:p>
        </w:tc>
        <w:tc>
          <w:tcPr>
            <w:tcW w:w="3159" w:type="dxa"/>
            <w:shd w:val="clear" w:color="auto" w:fill="1F4E79"/>
          </w:tcPr>
          <w:p w:rsidR="0095103A" w:rsidRDefault="00961F1C">
            <w:r>
              <w:rPr>
                <w:b/>
                <w:bCs/>
                <w:color w:val="FFFFFF"/>
                <w:sz w:val="20"/>
                <w:szCs w:val="20"/>
              </w:rPr>
              <w:t>Typical Meaning</w:t>
            </w:r>
          </w:p>
        </w:tc>
        <w:tc>
          <w:tcPr>
            <w:tcW w:w="3861" w:type="dxa"/>
            <w:shd w:val="clear" w:color="auto" w:fill="1F4E79"/>
          </w:tcPr>
          <w:p w:rsidR="0095103A" w:rsidRDefault="00961F1C">
            <w:r>
              <w:rPr>
                <w:b/>
                <w:bCs/>
                <w:color w:val="FFFFFF"/>
                <w:sz w:val="20"/>
                <w:szCs w:val="20"/>
              </w:rPr>
              <w:t>Correct Handling in Your Software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lastRenderedPageBreak/>
              <w:t>Authentication failed</w:t>
            </w:r>
          </w:p>
        </w:tc>
        <w:tc>
          <w:tcPr>
            <w:tcW w:w="3159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Wrong key/secret/member ID</w:t>
            </w:r>
          </w:p>
        </w:tc>
        <w:tc>
          <w:tcPr>
            <w:tcW w:w="3861" w:type="dxa"/>
            <w:shd w:val="clear" w:color="auto" w:fill="FFFFFF"/>
          </w:tcPr>
          <w:p w:rsidR="0095103A" w:rsidRDefault="00961F1C">
            <w:proofErr w:type="spellStart"/>
            <w:r>
              <w:rPr>
                <w:sz w:val="20"/>
                <w:szCs w:val="20"/>
              </w:rPr>
              <w:t>Config</w:t>
            </w:r>
            <w:proofErr w:type="spellEnd"/>
            <w:r>
              <w:rPr>
                <w:sz w:val="20"/>
                <w:szCs w:val="20"/>
              </w:rPr>
              <w:t xml:space="preserve"> issue — alert admin, never retry blindly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IP not whitelisted</w:t>
            </w:r>
          </w:p>
        </w:tc>
        <w:tc>
          <w:tcPr>
            <w:tcW w:w="3159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Request from unregistered server</w:t>
            </w:r>
          </w:p>
        </w:tc>
        <w:tc>
          <w:tcPr>
            <w:tcW w:w="3861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Fix infrastructure; requests will never succeed until whitelisted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Insufficient balance</w:t>
            </w:r>
          </w:p>
        </w:tc>
        <w:tc>
          <w:tcPr>
            <w:tcW w:w="3159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Wallet too low for this amount</w:t>
            </w:r>
          </w:p>
        </w:tc>
        <w:tc>
          <w:tcPr>
            <w:tcW w:w="3861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Block new transactions, trigger top-up alert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Invalid operator/circle</w:t>
            </w:r>
          </w:p>
        </w:tc>
        <w:tc>
          <w:tcPr>
            <w:tcW w:w="3159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Stale or wrong codes</w:t>
            </w:r>
          </w:p>
        </w:tc>
        <w:tc>
          <w:tcPr>
            <w:tcW w:w="3861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Re-fetch Operator List; use HLR check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Invalid amount</w:t>
            </w:r>
          </w:p>
        </w:tc>
        <w:tc>
          <w:tcPr>
            <w:tcW w:w="3159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Amount not valid for operator/plan</w:t>
            </w:r>
          </w:p>
        </w:tc>
        <w:tc>
          <w:tcPr>
            <w:tcW w:w="3861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Validate against Browse Plans before submitting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Duplicate reference</w:t>
            </w:r>
          </w:p>
        </w:tc>
        <w:tc>
          <w:tcPr>
            <w:tcW w:w="3159" w:type="dxa"/>
            <w:shd w:val="clear" w:color="auto" w:fill="F2F7FC"/>
          </w:tcPr>
          <w:p w:rsidR="0095103A" w:rsidRDefault="00961F1C">
            <w:proofErr w:type="spellStart"/>
            <w:r>
              <w:rPr>
                <w:sz w:val="20"/>
                <w:szCs w:val="20"/>
              </w:rPr>
              <w:t>client_ref_id</w:t>
            </w:r>
            <w:proofErr w:type="spellEnd"/>
            <w:r>
              <w:rPr>
                <w:sz w:val="20"/>
                <w:szCs w:val="20"/>
              </w:rPr>
              <w:t xml:space="preserve"> already used</w:t>
            </w:r>
          </w:p>
        </w:tc>
        <w:tc>
          <w:tcPr>
            <w:tcW w:w="3861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Check that transaction's status — do NOT create a new ref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Operator down</w:t>
            </w:r>
          </w:p>
        </w:tc>
        <w:tc>
          <w:tcPr>
            <w:tcW w:w="3159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Temporary upstream failure</w:t>
            </w:r>
          </w:p>
        </w:tc>
        <w:tc>
          <w:tcPr>
            <w:tcW w:w="3861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 xml:space="preserve">Retry later with the SAME </w:t>
            </w:r>
            <w:proofErr w:type="spellStart"/>
            <w:r>
              <w:rPr>
                <w:sz w:val="20"/>
                <w:szCs w:val="20"/>
              </w:rPr>
              <w:t>client_ref_id</w:t>
            </w:r>
            <w:proofErr w:type="spellEnd"/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Pending</w:t>
            </w:r>
          </w:p>
        </w:tc>
        <w:tc>
          <w:tcPr>
            <w:tcW w:w="3159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>In process — not an error</w:t>
            </w:r>
          </w:p>
        </w:tc>
        <w:tc>
          <w:tcPr>
            <w:tcW w:w="3861" w:type="dxa"/>
            <w:shd w:val="clear" w:color="auto" w:fill="F2F7FC"/>
          </w:tcPr>
          <w:p w:rsidR="0095103A" w:rsidRDefault="00961F1C">
            <w:r>
              <w:rPr>
                <w:sz w:val="20"/>
                <w:szCs w:val="20"/>
              </w:rPr>
              <w:t xml:space="preserve">Wait for </w:t>
            </w:r>
            <w:proofErr w:type="spellStart"/>
            <w:r>
              <w:rPr>
                <w:sz w:val="20"/>
                <w:szCs w:val="20"/>
              </w:rPr>
              <w:t>webhook</w:t>
            </w:r>
            <w:proofErr w:type="spellEnd"/>
            <w:r>
              <w:rPr>
                <w:sz w:val="20"/>
                <w:szCs w:val="20"/>
              </w:rPr>
              <w:t xml:space="preserve"> / poll status; never auto-retry</w:t>
            </w:r>
          </w:p>
        </w:tc>
      </w:tr>
      <w:tr w:rsidR="0095103A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Refunded</w:t>
            </w:r>
          </w:p>
        </w:tc>
        <w:tc>
          <w:tcPr>
            <w:tcW w:w="3159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Failed and money returned to wallet</w:t>
            </w:r>
          </w:p>
        </w:tc>
        <w:tc>
          <w:tcPr>
            <w:tcW w:w="3861" w:type="dxa"/>
            <w:shd w:val="clear" w:color="auto" w:fill="FFFFFF"/>
          </w:tcPr>
          <w:p w:rsidR="0095103A" w:rsidRDefault="00961F1C">
            <w:r>
              <w:rPr>
                <w:sz w:val="20"/>
                <w:szCs w:val="20"/>
              </w:rPr>
              <w:t>Inform user; safe to re-attempt with new ref</w:t>
            </w:r>
          </w:p>
        </w:tc>
      </w:tr>
    </w:tbl>
    <w:p w:rsidR="0095103A" w:rsidRDefault="00961F1C">
      <w:pPr>
        <w:spacing w:after="120" w:line="300" w:lineRule="auto"/>
      </w:pPr>
      <w:r>
        <w:t>A useful habit: log the provider'</w:t>
      </w:r>
      <w:r>
        <w:t xml:space="preserve">s raw error code and message with every failure. When you contact support with a </w:t>
      </w:r>
      <w:proofErr w:type="spellStart"/>
      <w:r>
        <w:t>client_ref_id</w:t>
      </w:r>
      <w:proofErr w:type="spellEnd"/>
      <w:r>
        <w:t xml:space="preserve"> + raw response, resolution takes minutes instead of days.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 xml:space="preserve">Section 6: Sandbox Testing — Simulating Every Scenario </w:t>
      </w:r>
      <w:proofErr w:type="gramStart"/>
      <w:r>
        <w:rPr>
          <w:color w:val="1F4E79"/>
        </w:rPr>
        <w:t>Before</w:t>
      </w:r>
      <w:proofErr w:type="gramEnd"/>
      <w:r>
        <w:rPr>
          <w:color w:val="1F4E79"/>
        </w:rPr>
        <w:t xml:space="preserve"> Go-Live</w:t>
      </w:r>
    </w:p>
    <w:p w:rsidR="0095103A" w:rsidRDefault="00961F1C">
      <w:pPr>
        <w:spacing w:after="120" w:line="300" w:lineRule="auto"/>
      </w:pPr>
      <w:r>
        <w:t>Good documentation gives you "</w:t>
      </w:r>
      <w:r>
        <w:t>magic values" that force specific outcomes in sandbox, so you can test paths that are hard to trigger on demand: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t>A test amount that always succeeds instantly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t xml:space="preserve">A test amount that returns PENDING, then flips to SUCCESS via </w:t>
      </w:r>
      <w:proofErr w:type="spellStart"/>
      <w:r>
        <w:t>webhook</w:t>
      </w:r>
      <w:proofErr w:type="spellEnd"/>
      <w:r>
        <w:t xml:space="preserve"> after a delay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t xml:space="preserve">A test amount </w:t>
      </w:r>
      <w:r>
        <w:t xml:space="preserve">that returns PENDING, then FAILED + refund </w:t>
      </w:r>
      <w:proofErr w:type="spellStart"/>
      <w:r>
        <w:t>webhook</w:t>
      </w:r>
      <w:proofErr w:type="spellEnd"/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t>A test input that simulates operator downtime and invalid numbers</w:t>
      </w:r>
    </w:p>
    <w:p w:rsidR="0095103A" w:rsidRDefault="00961F1C">
      <w:pPr>
        <w:spacing w:after="120" w:line="300" w:lineRule="auto"/>
      </w:pPr>
      <w:r>
        <w:t xml:space="preserve">Your go-live gate: all four outcome states handled, </w:t>
      </w:r>
      <w:proofErr w:type="spellStart"/>
      <w:r>
        <w:t>webhook</w:t>
      </w:r>
      <w:proofErr w:type="spellEnd"/>
      <w:r>
        <w:t xml:space="preserve"> signature verification live, timeout-then-status-check flow tested, and a low-balance alert wired. Teams that skip failure-path testing in sandbox always end up doing it in production — with real </w:t>
      </w:r>
      <w:r>
        <w:t>retailers watching.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 — the evaluation angle no competitor has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>How to Judge Recharge API Documentation Quality (7-Point Checklist)</w:t>
      </w:r>
    </w:p>
    <w:p w:rsidR="0095103A" w:rsidRDefault="00961F1C">
      <w:pPr>
        <w:spacing w:after="120" w:line="300" w:lineRule="auto"/>
      </w:pPr>
      <w:r>
        <w:t>Reading documentation is also how you evaluate a provider before paying. Score any recharge API docs against these seven poi</w:t>
      </w:r>
      <w:r>
        <w:t>nts:</w:t>
      </w:r>
    </w:p>
    <w:p w:rsidR="0095103A" w:rsidRDefault="00961F1C">
      <w:pPr>
        <w:pStyle w:val="ListParagraph"/>
        <w:numPr>
          <w:ilvl w:val="0"/>
          <w:numId w:val="5"/>
        </w:numPr>
        <w:spacing w:after="80" w:line="280" w:lineRule="auto"/>
      </w:pPr>
      <w:r>
        <w:t>Every endpoint has a full request AND response example — not just parameter names.</w:t>
      </w:r>
    </w:p>
    <w:p w:rsidR="0095103A" w:rsidRDefault="00961F1C">
      <w:pPr>
        <w:pStyle w:val="ListParagraph"/>
        <w:numPr>
          <w:ilvl w:val="0"/>
          <w:numId w:val="5"/>
        </w:numPr>
        <w:spacing w:after="80" w:line="280" w:lineRule="auto"/>
      </w:pPr>
      <w:r>
        <w:t>Error codes are listed with meanings and recommended actions.</w:t>
      </w:r>
    </w:p>
    <w:p w:rsidR="0095103A" w:rsidRDefault="00961F1C">
      <w:pPr>
        <w:pStyle w:val="ListParagraph"/>
        <w:numPr>
          <w:ilvl w:val="0"/>
          <w:numId w:val="5"/>
        </w:numPr>
        <w:spacing w:after="80" w:line="280" w:lineRule="auto"/>
      </w:pPr>
      <w:proofErr w:type="spellStart"/>
      <w:r>
        <w:t>Webhook</w:t>
      </w:r>
      <w:proofErr w:type="spellEnd"/>
      <w:r>
        <w:t xml:space="preserve"> payload, signature method and retry policy are specified exactly.</w:t>
      </w:r>
    </w:p>
    <w:p w:rsidR="0095103A" w:rsidRDefault="00961F1C">
      <w:pPr>
        <w:pStyle w:val="ListParagraph"/>
        <w:numPr>
          <w:ilvl w:val="0"/>
          <w:numId w:val="5"/>
        </w:numPr>
        <w:spacing w:after="80" w:line="280" w:lineRule="auto"/>
      </w:pPr>
      <w:r>
        <w:t>A sandbox exists, with documente</w:t>
      </w:r>
      <w:r>
        <w:t>d test values for failure scenarios.</w:t>
      </w:r>
    </w:p>
    <w:p w:rsidR="0095103A" w:rsidRDefault="00961F1C">
      <w:pPr>
        <w:pStyle w:val="ListParagraph"/>
        <w:numPr>
          <w:ilvl w:val="0"/>
          <w:numId w:val="5"/>
        </w:numPr>
        <w:spacing w:after="80" w:line="280" w:lineRule="auto"/>
      </w:pPr>
      <w:proofErr w:type="spellStart"/>
      <w:r>
        <w:t>Idempotency</w:t>
      </w:r>
      <w:proofErr w:type="spellEnd"/>
      <w:r>
        <w:t xml:space="preserve"> (client reference behaviour on retries) is explicitly defined.</w:t>
      </w:r>
    </w:p>
    <w:p w:rsidR="0095103A" w:rsidRDefault="00961F1C">
      <w:pPr>
        <w:pStyle w:val="ListParagraph"/>
        <w:numPr>
          <w:ilvl w:val="0"/>
          <w:numId w:val="5"/>
        </w:numPr>
        <w:spacing w:after="80" w:line="280" w:lineRule="auto"/>
      </w:pPr>
      <w:r>
        <w:t xml:space="preserve">Code samples exist in at least 2 languages (e.g., PHP + Python or </w:t>
      </w:r>
      <w:proofErr w:type="spellStart"/>
      <w:r>
        <w:t>cURL</w:t>
      </w:r>
      <w:proofErr w:type="spellEnd"/>
      <w:r>
        <w:t>).</w:t>
      </w:r>
    </w:p>
    <w:p w:rsidR="0095103A" w:rsidRDefault="00961F1C">
      <w:pPr>
        <w:pStyle w:val="ListParagraph"/>
        <w:numPr>
          <w:ilvl w:val="0"/>
          <w:numId w:val="5"/>
        </w:numPr>
        <w:spacing w:after="80" w:line="280" w:lineRule="auto"/>
      </w:pPr>
      <w:r>
        <w:t xml:space="preserve">The docs show a </w:t>
      </w:r>
      <w:proofErr w:type="spellStart"/>
      <w:r>
        <w:t>changelog</w:t>
      </w:r>
      <w:proofErr w:type="spellEnd"/>
      <w:r>
        <w:t xml:space="preserve"> or last-updated date — stale docs mean stale </w:t>
      </w:r>
      <w:r>
        <w:t>APIs.</w:t>
      </w:r>
    </w:p>
    <w:p w:rsidR="0095103A" w:rsidRDefault="00961F1C">
      <w:pPr>
        <w:spacing w:after="120" w:line="300" w:lineRule="auto"/>
      </w:pPr>
      <w:proofErr w:type="gramStart"/>
      <w:r>
        <w:lastRenderedPageBreak/>
        <w:t>Five or fewer?</w:t>
      </w:r>
      <w:proofErr w:type="gramEnd"/>
      <w:r>
        <w:t xml:space="preserve"> Expect your integration timeline to double. Providers who invest in documentation invest in uptime — the correlation is almost perfect in this industry.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>What Noble Web Studio's Recharge API Documentation Includes</w:t>
      </w:r>
    </w:p>
    <w:p w:rsidR="0095103A" w:rsidRDefault="00961F1C">
      <w:pPr>
        <w:spacing w:after="120" w:line="300" w:lineRule="auto"/>
      </w:pPr>
      <w:r>
        <w:t xml:space="preserve">Noble Web Studio's </w:t>
      </w:r>
      <w:r>
        <w:t>Recharge API documentation is built to pass that 7-point checklist by design: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rPr>
          <w:b/>
          <w:bCs/>
        </w:rPr>
        <w:t xml:space="preserve">Complete endpoint reference </w:t>
      </w:r>
      <w:r>
        <w:t>— recharge, status, wallet, HLR check, browse plans and dispute APIs, each with real request/response JSON.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rPr>
          <w:b/>
          <w:bCs/>
        </w:rPr>
        <w:t xml:space="preserve">Error-code table with actions </w:t>
      </w:r>
      <w:r>
        <w:t>— every code</w:t>
      </w:r>
      <w:r>
        <w:t xml:space="preserve"> mapped to exactly what your software should do next.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rPr>
          <w:b/>
          <w:bCs/>
        </w:rPr>
        <w:t xml:space="preserve">Signed </w:t>
      </w:r>
      <w:proofErr w:type="spellStart"/>
      <w:r>
        <w:rPr>
          <w:b/>
          <w:bCs/>
        </w:rPr>
        <w:t>webhooks</w:t>
      </w:r>
      <w:proofErr w:type="spellEnd"/>
      <w:r>
        <w:rPr>
          <w:b/>
          <w:bCs/>
        </w:rPr>
        <w:t xml:space="preserve">, fully specified </w:t>
      </w:r>
      <w:r>
        <w:t>— payload, HMAC-SHA256 verification steps and retry schedule documented.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rPr>
          <w:b/>
          <w:bCs/>
        </w:rPr>
        <w:t xml:space="preserve">Free sandbox with magic test values </w:t>
      </w:r>
      <w:r>
        <w:t>— simulate success, pending, failure-with-refund and operato</w:t>
      </w:r>
      <w:r>
        <w:t>r downtime before a single rupee moves.</w:t>
      </w:r>
    </w:p>
    <w:p w:rsidR="0095103A" w:rsidRDefault="00961F1C">
      <w:pPr>
        <w:pStyle w:val="ListParagraph"/>
        <w:numPr>
          <w:ilvl w:val="0"/>
          <w:numId w:val="3"/>
        </w:numPr>
        <w:spacing w:after="80" w:line="280" w:lineRule="auto"/>
      </w:pPr>
      <w:r>
        <w:rPr>
          <w:b/>
          <w:bCs/>
        </w:rPr>
        <w:t xml:space="preserve">Code samples in </w:t>
      </w:r>
      <w:proofErr w:type="spellStart"/>
      <w:r>
        <w:rPr>
          <w:b/>
          <w:bCs/>
        </w:rPr>
        <w:t>cURL</w:t>
      </w:r>
      <w:proofErr w:type="spellEnd"/>
      <w:r>
        <w:rPr>
          <w:b/>
          <w:bCs/>
        </w:rPr>
        <w:t xml:space="preserve">, PHP and Python </w:t>
      </w:r>
      <w:r>
        <w:t>— plus a go-live checklist your developer can follow line by line.</w:t>
      </w:r>
    </w:p>
    <w:p w:rsidR="0095103A" w:rsidRDefault="00961F1C">
      <w:pPr>
        <w:spacing w:after="120" w:line="300" w:lineRule="auto"/>
      </w:pPr>
      <w:r>
        <w:t>Re</w:t>
      </w:r>
      <w:r>
        <w:t xml:space="preserve">ad the full documentation here: </w:t>
      </w:r>
      <w:r w:rsidR="00170435" w:rsidRPr="00170435">
        <w:rPr>
          <w:b/>
          <w:bCs/>
          <w:color w:val="C0392B"/>
        </w:rPr>
        <w:t>https://www.noblewebstudio.com/blog/how-recharge-api-works/</w:t>
      </w:r>
      <w:r>
        <w:t xml:space="preserve">— </w:t>
      </w:r>
      <w:r>
        <w:t>or request sandbox credentials with a fre</w:t>
      </w:r>
      <w:r>
        <w:t>e demo and test it yourself today.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 — FAQs (</w:t>
      </w:r>
      <w:proofErr w:type="spellStart"/>
      <w:r>
        <w:rPr>
          <w:b/>
          <w:bCs/>
          <w:color w:val="FFFFFF"/>
        </w:rPr>
        <w:t>FAQPage</w:t>
      </w:r>
      <w:proofErr w:type="spellEnd"/>
      <w:r>
        <w:rPr>
          <w:b/>
          <w:bCs/>
          <w:color w:val="FFFFFF"/>
        </w:rPr>
        <w:t xml:space="preserve"> schema)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>FAQs: Recharge API Documentation</w:t>
      </w:r>
    </w:p>
    <w:p w:rsidR="0095103A" w:rsidRDefault="00961F1C">
      <w:pPr>
        <w:pStyle w:val="Heading3"/>
        <w:spacing w:before="200" w:after="100"/>
      </w:pPr>
      <w:r>
        <w:t>Q. What is recharge API documentation?</w:t>
      </w:r>
    </w:p>
    <w:p w:rsidR="0095103A" w:rsidRDefault="00961F1C">
      <w:pPr>
        <w:spacing w:after="120" w:line="300" w:lineRule="auto"/>
      </w:pPr>
      <w:r>
        <w:t>It'</w:t>
      </w:r>
      <w:r>
        <w:t xml:space="preserve">s the technical manual of a recharge API: authentication rules, sandbox/production URLs, endpoint reference (recharge, status, wallet, </w:t>
      </w:r>
      <w:proofErr w:type="gramStart"/>
      <w:r>
        <w:t>plans</w:t>
      </w:r>
      <w:proofErr w:type="gramEnd"/>
      <w:r>
        <w:t xml:space="preserve">), </w:t>
      </w:r>
      <w:proofErr w:type="spellStart"/>
      <w:r>
        <w:t>webhook</w:t>
      </w:r>
      <w:proofErr w:type="spellEnd"/>
      <w:r>
        <w:t xml:space="preserve"> specification, error codes and testing guidance. It defines exactly how your recharge software communicat</w:t>
      </w:r>
      <w:r>
        <w:t>es with the provider's system.</w:t>
      </w:r>
    </w:p>
    <w:p w:rsidR="0095103A" w:rsidRDefault="00961F1C">
      <w:pPr>
        <w:pStyle w:val="Heading3"/>
        <w:spacing w:before="200" w:after="100"/>
      </w:pPr>
      <w:r>
        <w:t>Q. Which endpoints does a recharge API have?</w:t>
      </w:r>
    </w:p>
    <w:p w:rsidR="0095103A" w:rsidRDefault="00961F1C">
      <w:pPr>
        <w:spacing w:after="120" w:line="300" w:lineRule="auto"/>
      </w:pPr>
      <w:r>
        <w:t xml:space="preserve">The standard set: </w:t>
      </w:r>
      <w:proofErr w:type="gramStart"/>
      <w:r>
        <w:t>wallet balance, operator list, HLR/operator detection, browse</w:t>
      </w:r>
      <w:proofErr w:type="gramEnd"/>
      <w:r>
        <w:t xml:space="preserve"> plans, recharge request (the core endpoint), transaction status, and dispute/complaint. Good providers document each with full request and response examples.</w:t>
      </w:r>
    </w:p>
    <w:p w:rsidR="0095103A" w:rsidRDefault="00961F1C">
      <w:pPr>
        <w:pStyle w:val="Heading3"/>
        <w:spacing w:before="200" w:after="100"/>
      </w:pPr>
      <w:r>
        <w:t xml:space="preserve">Q. What is </w:t>
      </w:r>
      <w:proofErr w:type="spellStart"/>
      <w:r>
        <w:t>client_</w:t>
      </w:r>
      <w:r>
        <w:t>ref_id</w:t>
      </w:r>
      <w:proofErr w:type="spellEnd"/>
      <w:r>
        <w:t xml:space="preserve"> in recharge API documentation?</w:t>
      </w:r>
    </w:p>
    <w:p w:rsidR="0095103A" w:rsidRDefault="00961F1C">
      <w:pPr>
        <w:spacing w:after="120" w:line="300" w:lineRule="auto"/>
      </w:pPr>
      <w:r>
        <w:t xml:space="preserve">It's your unique per-order reference — the </w:t>
      </w:r>
      <w:proofErr w:type="spellStart"/>
      <w:r>
        <w:t>idempotency</w:t>
      </w:r>
      <w:proofErr w:type="spellEnd"/>
      <w:r>
        <w:t xml:space="preserve"> key. Retrying with the same </w:t>
      </w:r>
      <w:proofErr w:type="spellStart"/>
      <w:r>
        <w:t>client_ref_id</w:t>
      </w:r>
      <w:proofErr w:type="spellEnd"/>
      <w:r>
        <w:t xml:space="preserve"> returns the existing transaction instead of recharging twice; retrying with a new one risks a double recharge. It's the m</w:t>
      </w:r>
      <w:r>
        <w:t>ost important parameter in the entire API.</w:t>
      </w:r>
    </w:p>
    <w:p w:rsidR="0095103A" w:rsidRDefault="00961F1C">
      <w:pPr>
        <w:pStyle w:val="Heading3"/>
        <w:spacing w:before="200" w:after="100"/>
      </w:pPr>
      <w:r>
        <w:t>Q. What does PENDING status mean in a recharge API?</w:t>
      </w:r>
    </w:p>
    <w:p w:rsidR="0095103A" w:rsidRDefault="00961F1C">
      <w:pPr>
        <w:spacing w:after="120" w:line="300" w:lineRule="auto"/>
      </w:pPr>
      <w:r>
        <w:t xml:space="preserve">The transaction is in process at the operator — not failed. Show "processing" to the user and wait for the </w:t>
      </w:r>
      <w:proofErr w:type="spellStart"/>
      <w:r>
        <w:t>webhook</w:t>
      </w:r>
      <w:proofErr w:type="spellEnd"/>
      <w:r>
        <w:t xml:space="preserve"> or poll the Status API. </w:t>
      </w:r>
      <w:proofErr w:type="gramStart"/>
      <w:r>
        <w:t>Never auto-retry a PEN</w:t>
      </w:r>
      <w:r>
        <w:t>DING transaction.</w:t>
      </w:r>
      <w:proofErr w:type="gramEnd"/>
    </w:p>
    <w:p w:rsidR="0095103A" w:rsidRDefault="00961F1C">
      <w:pPr>
        <w:pStyle w:val="Heading3"/>
        <w:spacing w:before="200" w:after="100"/>
      </w:pPr>
      <w:r>
        <w:lastRenderedPageBreak/>
        <w:t xml:space="preserve">Q. What is a </w:t>
      </w:r>
      <w:proofErr w:type="spellStart"/>
      <w:r>
        <w:t>webhook</w:t>
      </w:r>
      <w:proofErr w:type="spellEnd"/>
      <w:r>
        <w:t xml:space="preserve"> in a recharge API?</w:t>
      </w:r>
    </w:p>
    <w:p w:rsidR="0095103A" w:rsidRDefault="00961F1C">
      <w:pPr>
        <w:spacing w:after="120" w:line="300" w:lineRule="auto"/>
      </w:pPr>
      <w:r>
        <w:t xml:space="preserve">A server-to-server </w:t>
      </w:r>
      <w:proofErr w:type="spellStart"/>
      <w:r>
        <w:t>callback</w:t>
      </w:r>
      <w:proofErr w:type="spellEnd"/>
      <w:r>
        <w:t>: the provider POSTs the final transaction status to your registered URL, signed with HMAC so you can verify authenticity. It replaces constant status polling and is how y</w:t>
      </w:r>
      <w:r>
        <w:t>our software learns a PENDING transaction's final outcome.</w:t>
      </w:r>
    </w:p>
    <w:p w:rsidR="0095103A" w:rsidRDefault="00961F1C">
      <w:pPr>
        <w:pStyle w:val="Heading3"/>
        <w:spacing w:before="200" w:after="100"/>
      </w:pPr>
      <w:r>
        <w:t>Q. How do I test a recharge API without real money?</w:t>
      </w:r>
    </w:p>
    <w:p w:rsidR="0095103A" w:rsidRDefault="00961F1C">
      <w:pPr>
        <w:spacing w:after="120" w:line="300" w:lineRule="auto"/>
      </w:pPr>
      <w:r>
        <w:t xml:space="preserve">Use the provider's sandbox environment with test credentials and documented magic values that simulate success, pending, failure-with-refund and </w:t>
      </w:r>
      <w:r>
        <w:t>operator downtime. If a provider has no sandbox, treat it as a serious red flag.</w:t>
      </w:r>
    </w:p>
    <w:p w:rsidR="0095103A" w:rsidRDefault="00961F1C">
      <w:pPr>
        <w:pStyle w:val="Heading3"/>
        <w:spacing w:before="200" w:after="100"/>
      </w:pPr>
      <w:r>
        <w:t>Q. How long does recharge API integration take with good documentation?</w:t>
      </w:r>
    </w:p>
    <w:p w:rsidR="0095103A" w:rsidRDefault="00961F1C">
      <w:pPr>
        <w:spacing w:after="120" w:line="300" w:lineRule="auto"/>
      </w:pPr>
      <w:r>
        <w:t xml:space="preserve">With complete docs and sandbox access, a developer finishes core integration in a few hours to 2 days; </w:t>
      </w:r>
      <w:r>
        <w:t>the full cycle including KYC, IP whitelisting and testing takes 2–7 working days. Poor documentation routinely doubles this.</w:t>
      </w:r>
    </w:p>
    <w:p w:rsidR="0095103A" w:rsidRDefault="00961F1C">
      <w:pPr>
        <w:pStyle w:val="Heading3"/>
        <w:spacing w:before="200" w:after="100"/>
      </w:pPr>
      <w:r>
        <w:t>Q. Is Recharge Payments the same as a recharge API?</w:t>
      </w:r>
    </w:p>
    <w:p w:rsidR="0095103A" w:rsidRDefault="00961F1C">
      <w:pPr>
        <w:spacing w:after="120" w:line="300" w:lineRule="auto"/>
      </w:pPr>
      <w:r>
        <w:t>No. Recharge Payments (rechargepayments.com) is a US subscription-billing platf</w:t>
      </w:r>
      <w:r>
        <w:t xml:space="preserve">orm for </w:t>
      </w:r>
      <w:proofErr w:type="spellStart"/>
      <w:r>
        <w:t>Shopify</w:t>
      </w:r>
      <w:proofErr w:type="spellEnd"/>
      <w:r>
        <w:t xml:space="preserve"> stores. An Indian recharge API processes mobile, DTH and data card recharges through operators like </w:t>
      </w:r>
      <w:proofErr w:type="spellStart"/>
      <w:r>
        <w:t>Airtel</w:t>
      </w:r>
      <w:proofErr w:type="spellEnd"/>
      <w:r>
        <w:t xml:space="preserve">, </w:t>
      </w:r>
      <w:proofErr w:type="spellStart"/>
      <w:r>
        <w:t>Jio</w:t>
      </w:r>
      <w:proofErr w:type="spellEnd"/>
      <w:r>
        <w:t xml:space="preserve">, </w:t>
      </w:r>
      <w:proofErr w:type="gramStart"/>
      <w:r>
        <w:t>Vi</w:t>
      </w:r>
      <w:proofErr w:type="gramEnd"/>
      <w:r>
        <w:t xml:space="preserve"> and BSNL — a completely different product.</w:t>
      </w:r>
    </w:p>
    <w:p w:rsidR="0095103A" w:rsidRDefault="00961F1C">
      <w:pPr>
        <w:shd w:val="clear" w:color="auto" w:fill="2E7D32"/>
        <w:spacing w:before="160" w:after="60"/>
      </w:pPr>
      <w:r>
        <w:rPr>
          <w:b/>
          <w:bCs/>
          <w:color w:val="FFFFFF"/>
        </w:rPr>
        <w:t>H2 — Conclusion + CTA</w:t>
      </w:r>
    </w:p>
    <w:p w:rsidR="0095103A" w:rsidRDefault="00961F1C">
      <w:pPr>
        <w:pStyle w:val="Heading2"/>
        <w:spacing w:before="280" w:after="120"/>
      </w:pPr>
      <w:r>
        <w:rPr>
          <w:color w:val="1F4E79"/>
        </w:rPr>
        <w:t>Conclusion: Read the Docs Like a Buyer, Integrate Like a Pr</w:t>
      </w:r>
      <w:r>
        <w:rPr>
          <w:color w:val="1F4E79"/>
        </w:rPr>
        <w:t>o</w:t>
      </w:r>
    </w:p>
    <w:p w:rsidR="0095103A" w:rsidRDefault="00961F1C">
      <w:pPr>
        <w:spacing w:after="120" w:line="300" w:lineRule="auto"/>
      </w:pPr>
      <w:r>
        <w:t xml:space="preserve">Recharge API documentation isn't paperwork — it's a preview of the provider you're about to depend on. Now that you can read authentication, endpoints, </w:t>
      </w:r>
      <w:proofErr w:type="spellStart"/>
      <w:r>
        <w:t>webhooks</w:t>
      </w:r>
      <w:proofErr w:type="spellEnd"/>
      <w:r>
        <w:t>, error codes and sandbox sections fluently, use that skill twice: first to judge providers wi</w:t>
      </w:r>
      <w:r>
        <w:t>th the 7-point checklist, then to ship an integration that handles every state your retailers will ever see.</w:t>
      </w:r>
    </w:p>
    <w:p w:rsidR="0095103A" w:rsidRDefault="00961F1C">
      <w:pPr>
        <w:spacing w:after="120" w:line="300" w:lineRule="auto"/>
      </w:pPr>
      <w:r>
        <w:rPr>
          <w:b/>
          <w:bCs/>
        </w:rPr>
        <w:t xml:space="preserve">Want documentation that passes the checklist? </w:t>
      </w:r>
      <w:proofErr w:type="gramStart"/>
      <w:r>
        <w:rPr>
          <w:b/>
          <w:bCs/>
        </w:rPr>
        <w:t>Get free sandbox access to Noble Web Studio's Recharge API</w:t>
      </w:r>
      <w:r>
        <w:t xml:space="preserve"> — full docs, test credentials and our writ</w:t>
      </w:r>
      <w:r>
        <w:t>ten commission chart, before you spend anything.</w:t>
      </w:r>
      <w:proofErr w:type="gramEnd"/>
      <w:r>
        <w:t xml:space="preserve"> </w:t>
      </w:r>
    </w:p>
    <w:p w:rsidR="0095103A" w:rsidRDefault="00961F1C">
      <w:pPr>
        <w:pStyle w:val="Heading1"/>
        <w:spacing w:before="360" w:after="160"/>
      </w:pPr>
      <w:r>
        <w:rPr>
          <w:color w:val="1F4E79"/>
        </w:rPr>
        <w:t>PUBLISH CHECKLIST</w:t>
      </w:r>
    </w:p>
    <w:p w:rsidR="0095103A" w:rsidRDefault="00961F1C">
      <w:pPr>
        <w:pStyle w:val="ListParagraph"/>
        <w:numPr>
          <w:ilvl w:val="0"/>
          <w:numId w:val="6"/>
        </w:numPr>
        <w:spacing w:after="80" w:line="280" w:lineRule="auto"/>
      </w:pPr>
      <w:r>
        <w:t>Publish at slug recharge-</w:t>
      </w:r>
      <w:proofErr w:type="spellStart"/>
      <w:r>
        <w:t>api</w:t>
      </w:r>
      <w:proofErr w:type="spellEnd"/>
      <w:r>
        <w:t>-documentation-explained with the exact SEO title/meta above.</w:t>
      </w:r>
    </w:p>
    <w:p w:rsidR="0095103A" w:rsidRDefault="00961F1C">
      <w:pPr>
        <w:pStyle w:val="ListParagraph"/>
        <w:numPr>
          <w:ilvl w:val="0"/>
          <w:numId w:val="6"/>
        </w:numPr>
        <w:spacing w:after="80" w:line="280" w:lineRule="auto"/>
      </w:pPr>
      <w:r>
        <w:t>Replace [SQUARE BRACKETS]; link "[your API Docu</w:t>
      </w:r>
      <w:r>
        <w:t>mentation page]" to the real docs page — this blog + docs page + Explained blog + Best-API blog now form a 4-page topical cluster; interlink all four with unique anchors.</w:t>
      </w:r>
    </w:p>
    <w:p w:rsidR="0095103A" w:rsidRDefault="00961F1C">
      <w:pPr>
        <w:pStyle w:val="ListParagraph"/>
        <w:numPr>
          <w:ilvl w:val="0"/>
          <w:numId w:val="6"/>
        </w:numPr>
        <w:spacing w:after="80" w:line="280" w:lineRule="auto"/>
      </w:pPr>
      <w:r>
        <w:t>Code blocks as real &lt;pre&gt;&lt;code&gt; HTML (not images) — Google reads them as technical de</w:t>
      </w:r>
      <w:r>
        <w:t>pth signals.</w:t>
      </w:r>
    </w:p>
    <w:p w:rsidR="0095103A" w:rsidRDefault="00961F1C">
      <w:pPr>
        <w:pStyle w:val="ListParagraph"/>
        <w:numPr>
          <w:ilvl w:val="0"/>
          <w:numId w:val="6"/>
        </w:numPr>
        <w:spacing w:after="80" w:line="280" w:lineRule="auto"/>
      </w:pPr>
      <w:r>
        <w:t xml:space="preserve">Schema: Article + </w:t>
      </w:r>
      <w:proofErr w:type="spellStart"/>
      <w:r>
        <w:t>FAQPage</w:t>
      </w:r>
      <w:proofErr w:type="spellEnd"/>
      <w:r>
        <w:t xml:space="preserve"> (8 FAQs) + </w:t>
      </w:r>
      <w:proofErr w:type="spellStart"/>
      <w:r>
        <w:t>BreadcrumbList</w:t>
      </w:r>
      <w:proofErr w:type="spellEnd"/>
      <w:r>
        <w:t>; add Last Updated + author box (</w:t>
      </w:r>
      <w:proofErr w:type="spellStart"/>
      <w:r>
        <w:t>NxtBanking</w:t>
      </w:r>
      <w:proofErr w:type="spellEnd"/>
      <w:r>
        <w:t xml:space="preserve"> ranks on this stack — match it).</w:t>
      </w:r>
    </w:p>
    <w:p w:rsidR="0095103A" w:rsidRDefault="00961F1C">
      <w:pPr>
        <w:pStyle w:val="ListParagraph"/>
        <w:numPr>
          <w:ilvl w:val="0"/>
          <w:numId w:val="6"/>
        </w:numPr>
        <w:spacing w:after="80" w:line="280" w:lineRule="auto"/>
      </w:pPr>
      <w:r>
        <w:lastRenderedPageBreak/>
        <w:t xml:space="preserve">Style the disambiguation table prominently — it targets misrouted "recharge </w:t>
      </w:r>
      <w:proofErr w:type="spellStart"/>
      <w:r>
        <w:t>api</w:t>
      </w:r>
      <w:proofErr w:type="spellEnd"/>
      <w:r>
        <w:t xml:space="preserve"> documentation"</w:t>
      </w:r>
      <w:r>
        <w:t xml:space="preserve"> traffic that lands on </w:t>
      </w:r>
      <w:proofErr w:type="spellStart"/>
      <w:r>
        <w:t>Shopify</w:t>
      </w:r>
      <w:proofErr w:type="spellEnd"/>
      <w:r>
        <w:t xml:space="preserve"> docs and bounces.</w:t>
      </w:r>
    </w:p>
    <w:p w:rsidR="0095103A" w:rsidRDefault="00961F1C">
      <w:pPr>
        <w:pStyle w:val="ListParagraph"/>
        <w:numPr>
          <w:ilvl w:val="0"/>
          <w:numId w:val="6"/>
        </w:numPr>
        <w:spacing w:after="80" w:line="280" w:lineRule="auto"/>
      </w:pPr>
      <w:r>
        <w:t>Tables as real HTML; request indexing in Search Console after publish.</w:t>
      </w:r>
    </w:p>
    <w:p w:rsidR="0095103A" w:rsidRDefault="00961F1C">
      <w:pPr>
        <w:pStyle w:val="ListParagraph"/>
        <w:numPr>
          <w:ilvl w:val="0"/>
          <w:numId w:val="6"/>
        </w:numPr>
        <w:spacing w:after="80" w:line="280" w:lineRule="auto"/>
      </w:pPr>
      <w:r>
        <w:t xml:space="preserve">Honest note: </w:t>
      </w:r>
      <w:proofErr w:type="spellStart"/>
      <w:r>
        <w:t>PayU</w:t>
      </w:r>
      <w:proofErr w:type="spellEnd"/>
      <w:r>
        <w:t xml:space="preserve"> and Recharge Payments docs rank on domain authority, but they serve DOCS intent, not EXPLAINED intent. This article is</w:t>
      </w:r>
      <w:r>
        <w:t xml:space="preserve"> the only result that teaches — that's your wedge to page 1. Support it with 3–5 backlinks (</w:t>
      </w:r>
      <w:proofErr w:type="spellStart"/>
      <w:r>
        <w:t>dev</w:t>
      </w:r>
      <w:proofErr w:type="spellEnd"/>
      <w:r>
        <w:t xml:space="preserve"> communities, </w:t>
      </w:r>
      <w:proofErr w:type="spellStart"/>
      <w:r>
        <w:t>fintech</w:t>
      </w:r>
      <w:proofErr w:type="spellEnd"/>
      <w:r>
        <w:t xml:space="preserve"> blogs, </w:t>
      </w:r>
      <w:proofErr w:type="spellStart"/>
      <w:proofErr w:type="gramStart"/>
      <w:r>
        <w:t>Quora</w:t>
      </w:r>
      <w:proofErr w:type="spellEnd"/>
      <w:proofErr w:type="gramEnd"/>
      <w:r>
        <w:t xml:space="preserve"> answers on recharge API integration).</w:t>
      </w:r>
    </w:p>
    <w:sectPr w:rsidR="0095103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7411B"/>
    <w:multiLevelType w:val="hybridMultilevel"/>
    <w:tmpl w:val="BE208010"/>
    <w:lvl w:ilvl="0" w:tplc="64C073CA">
      <w:start w:val="1"/>
      <w:numFmt w:val="bullet"/>
      <w:lvlText w:val="●"/>
      <w:lvlJc w:val="left"/>
      <w:pPr>
        <w:ind w:left="720" w:hanging="360"/>
      </w:pPr>
    </w:lvl>
    <w:lvl w:ilvl="1" w:tplc="8D488DC6">
      <w:start w:val="1"/>
      <w:numFmt w:val="bullet"/>
      <w:lvlText w:val="○"/>
      <w:lvlJc w:val="left"/>
      <w:pPr>
        <w:ind w:left="1440" w:hanging="360"/>
      </w:pPr>
    </w:lvl>
    <w:lvl w:ilvl="2" w:tplc="87008396">
      <w:start w:val="1"/>
      <w:numFmt w:val="bullet"/>
      <w:lvlText w:val="■"/>
      <w:lvlJc w:val="left"/>
      <w:pPr>
        <w:ind w:left="2160" w:hanging="360"/>
      </w:pPr>
    </w:lvl>
    <w:lvl w:ilvl="3" w:tplc="934E9582">
      <w:start w:val="1"/>
      <w:numFmt w:val="bullet"/>
      <w:lvlText w:val="●"/>
      <w:lvlJc w:val="left"/>
      <w:pPr>
        <w:ind w:left="2880" w:hanging="360"/>
      </w:pPr>
    </w:lvl>
    <w:lvl w:ilvl="4" w:tplc="31E82010">
      <w:start w:val="1"/>
      <w:numFmt w:val="bullet"/>
      <w:lvlText w:val="○"/>
      <w:lvlJc w:val="left"/>
      <w:pPr>
        <w:ind w:left="3600" w:hanging="360"/>
      </w:pPr>
    </w:lvl>
    <w:lvl w:ilvl="5" w:tplc="5BD8E670">
      <w:start w:val="1"/>
      <w:numFmt w:val="bullet"/>
      <w:lvlText w:val="■"/>
      <w:lvlJc w:val="left"/>
      <w:pPr>
        <w:ind w:left="4320" w:hanging="360"/>
      </w:pPr>
    </w:lvl>
    <w:lvl w:ilvl="6" w:tplc="F3A45DCA">
      <w:start w:val="1"/>
      <w:numFmt w:val="bullet"/>
      <w:lvlText w:val="●"/>
      <w:lvlJc w:val="left"/>
      <w:pPr>
        <w:ind w:left="5040" w:hanging="360"/>
      </w:pPr>
    </w:lvl>
    <w:lvl w:ilvl="7" w:tplc="A6545AEC">
      <w:start w:val="1"/>
      <w:numFmt w:val="bullet"/>
      <w:lvlText w:val="●"/>
      <w:lvlJc w:val="left"/>
      <w:pPr>
        <w:ind w:left="5760" w:hanging="360"/>
      </w:pPr>
    </w:lvl>
    <w:lvl w:ilvl="8" w:tplc="A9A22146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6E4A59FC"/>
    <w:multiLevelType w:val="hybridMultilevel"/>
    <w:tmpl w:val="C33423FE"/>
    <w:lvl w:ilvl="0" w:tplc="18B6655A">
      <w:start w:val="1"/>
      <w:numFmt w:val="bullet"/>
      <w:lvlText w:val="•"/>
      <w:lvlJc w:val="left"/>
      <w:pPr>
        <w:ind w:left="576" w:hanging="288"/>
      </w:pPr>
    </w:lvl>
    <w:lvl w:ilvl="1" w:tplc="8A264A62">
      <w:numFmt w:val="decimal"/>
      <w:lvlText w:val=""/>
      <w:lvlJc w:val="left"/>
    </w:lvl>
    <w:lvl w:ilvl="2" w:tplc="27B47C2A">
      <w:numFmt w:val="decimal"/>
      <w:lvlText w:val=""/>
      <w:lvlJc w:val="left"/>
    </w:lvl>
    <w:lvl w:ilvl="3" w:tplc="B976634C">
      <w:numFmt w:val="decimal"/>
      <w:lvlText w:val=""/>
      <w:lvlJc w:val="left"/>
    </w:lvl>
    <w:lvl w:ilvl="4" w:tplc="EE469814">
      <w:numFmt w:val="decimal"/>
      <w:lvlText w:val=""/>
      <w:lvlJc w:val="left"/>
    </w:lvl>
    <w:lvl w:ilvl="5" w:tplc="AF0AA302">
      <w:numFmt w:val="decimal"/>
      <w:lvlText w:val=""/>
      <w:lvlJc w:val="left"/>
    </w:lvl>
    <w:lvl w:ilvl="6" w:tplc="FC366910">
      <w:numFmt w:val="decimal"/>
      <w:lvlText w:val=""/>
      <w:lvlJc w:val="left"/>
    </w:lvl>
    <w:lvl w:ilvl="7" w:tplc="28F00894">
      <w:numFmt w:val="decimal"/>
      <w:lvlText w:val=""/>
      <w:lvlJc w:val="left"/>
    </w:lvl>
    <w:lvl w:ilvl="8" w:tplc="7AC8C1B0">
      <w:numFmt w:val="decimal"/>
      <w:lvlText w:val=""/>
      <w:lvlJc w:val="left"/>
    </w:lvl>
  </w:abstractNum>
  <w:abstractNum w:abstractNumId="2">
    <w:nsid w:val="78372530"/>
    <w:multiLevelType w:val="hybridMultilevel"/>
    <w:tmpl w:val="9948E720"/>
    <w:lvl w:ilvl="0" w:tplc="43D257C2">
      <w:start w:val="1"/>
      <w:numFmt w:val="decimal"/>
      <w:lvlText w:val="%1."/>
      <w:lvlJc w:val="left"/>
      <w:pPr>
        <w:ind w:left="576" w:hanging="360"/>
      </w:pPr>
    </w:lvl>
    <w:lvl w:ilvl="1" w:tplc="12B85D34">
      <w:numFmt w:val="decimal"/>
      <w:lvlText w:val=""/>
      <w:lvlJc w:val="left"/>
    </w:lvl>
    <w:lvl w:ilvl="2" w:tplc="1E7AAFA2">
      <w:numFmt w:val="decimal"/>
      <w:lvlText w:val=""/>
      <w:lvlJc w:val="left"/>
    </w:lvl>
    <w:lvl w:ilvl="3" w:tplc="66D68F7C">
      <w:numFmt w:val="decimal"/>
      <w:lvlText w:val=""/>
      <w:lvlJc w:val="left"/>
    </w:lvl>
    <w:lvl w:ilvl="4" w:tplc="29563C56">
      <w:numFmt w:val="decimal"/>
      <w:lvlText w:val=""/>
      <w:lvlJc w:val="left"/>
    </w:lvl>
    <w:lvl w:ilvl="5" w:tplc="4072B4FC">
      <w:numFmt w:val="decimal"/>
      <w:lvlText w:val=""/>
      <w:lvlJc w:val="left"/>
    </w:lvl>
    <w:lvl w:ilvl="6" w:tplc="BB820D22">
      <w:numFmt w:val="decimal"/>
      <w:lvlText w:val=""/>
      <w:lvlJc w:val="left"/>
    </w:lvl>
    <w:lvl w:ilvl="7" w:tplc="15746820">
      <w:numFmt w:val="decimal"/>
      <w:lvlText w:val=""/>
      <w:lvlJc w:val="left"/>
    </w:lvl>
    <w:lvl w:ilvl="8" w:tplc="EC36611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5103A"/>
    <w:rsid w:val="00170435"/>
    <w:rsid w:val="0095103A"/>
    <w:rsid w:val="00952628"/>
    <w:rsid w:val="009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2494</Words>
  <Characters>14222</Characters>
  <Application>Microsoft Office Word</Application>
  <DocSecurity>0</DocSecurity>
  <Lines>118</Lines>
  <Paragraphs>33</Paragraphs>
  <ScaleCrop>false</ScaleCrop>
  <Company/>
  <LinksUpToDate>false</LinksUpToDate>
  <CharactersWithSpaces>16683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shree</cp:lastModifiedBy>
  <cp:revision>19</cp:revision>
  <dcterms:created xsi:type="dcterms:W3CDTF">2026-07-20T10:02:00Z</dcterms:created>
  <dcterms:modified xsi:type="dcterms:W3CDTF">2026-07-20T10:30:00Z</dcterms:modified>
</cp:coreProperties>
</file>